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24F3F" w14:textId="77777777" w:rsidR="005F4417" w:rsidRDefault="005F4417">
      <w:pPr>
        <w:spacing w:after="0"/>
        <w:ind w:left="-1440" w:right="15396"/>
      </w:pPr>
    </w:p>
    <w:tbl>
      <w:tblPr>
        <w:tblStyle w:val="TableGrid"/>
        <w:tblW w:w="14175" w:type="dxa"/>
        <w:tblInd w:w="-106" w:type="dxa"/>
        <w:tblCellMar>
          <w:top w:w="44" w:type="dxa"/>
          <w:left w:w="106" w:type="dxa"/>
          <w:right w:w="73" w:type="dxa"/>
        </w:tblCellMar>
        <w:tblLook w:val="04A0" w:firstRow="1" w:lastRow="0" w:firstColumn="1" w:lastColumn="0" w:noHBand="0" w:noVBand="1"/>
      </w:tblPr>
      <w:tblGrid>
        <w:gridCol w:w="2111"/>
        <w:gridCol w:w="1546"/>
        <w:gridCol w:w="1119"/>
        <w:gridCol w:w="1286"/>
        <w:gridCol w:w="8113"/>
      </w:tblGrid>
      <w:tr w:rsidR="005F4417" w14:paraId="42A98CC4" w14:textId="77777777" w:rsidTr="004A1FF2">
        <w:trPr>
          <w:trHeight w:val="547"/>
        </w:trPr>
        <w:tc>
          <w:tcPr>
            <w:tcW w:w="2111" w:type="dxa"/>
            <w:tcBorders>
              <w:top w:val="single" w:sz="4" w:space="0" w:color="000000"/>
              <w:left w:val="single" w:sz="4" w:space="0" w:color="000000"/>
              <w:bottom w:val="single" w:sz="3" w:space="0" w:color="000000"/>
              <w:right w:val="single" w:sz="3" w:space="0" w:color="000000"/>
            </w:tcBorders>
          </w:tcPr>
          <w:p w14:paraId="5006F2DC" w14:textId="77777777" w:rsidR="005F4417" w:rsidRDefault="004B0C67">
            <w:pPr>
              <w:ind w:left="1"/>
            </w:pPr>
            <w:r>
              <w:rPr>
                <w:b/>
              </w:rPr>
              <w:t xml:space="preserve">Risk </w:t>
            </w:r>
          </w:p>
        </w:tc>
        <w:tc>
          <w:tcPr>
            <w:tcW w:w="1546" w:type="dxa"/>
            <w:tcBorders>
              <w:top w:val="single" w:sz="4" w:space="0" w:color="000000"/>
              <w:left w:val="single" w:sz="3" w:space="0" w:color="000000"/>
              <w:bottom w:val="single" w:sz="3" w:space="0" w:color="000000"/>
              <w:right w:val="single" w:sz="3" w:space="0" w:color="000000"/>
            </w:tcBorders>
          </w:tcPr>
          <w:p w14:paraId="359FCCFF" w14:textId="77777777" w:rsidR="005F4417" w:rsidRDefault="004B0C67">
            <w:pPr>
              <w:ind w:left="2"/>
            </w:pPr>
            <w:r>
              <w:rPr>
                <w:b/>
              </w:rPr>
              <w:t xml:space="preserve">To whom </w:t>
            </w:r>
          </w:p>
        </w:tc>
        <w:tc>
          <w:tcPr>
            <w:tcW w:w="1119" w:type="dxa"/>
            <w:tcBorders>
              <w:top w:val="single" w:sz="4" w:space="0" w:color="000000"/>
              <w:left w:val="single" w:sz="3" w:space="0" w:color="000000"/>
              <w:bottom w:val="single" w:sz="3" w:space="0" w:color="000000"/>
              <w:right w:val="single" w:sz="3" w:space="0" w:color="000000"/>
            </w:tcBorders>
          </w:tcPr>
          <w:p w14:paraId="4E881BC4" w14:textId="77777777" w:rsidR="005F4417" w:rsidRDefault="004B0C67">
            <w:r>
              <w:rPr>
                <w:b/>
              </w:rPr>
              <w:t xml:space="preserve">Risk severity </w:t>
            </w:r>
          </w:p>
        </w:tc>
        <w:tc>
          <w:tcPr>
            <w:tcW w:w="1286" w:type="dxa"/>
            <w:tcBorders>
              <w:top w:val="single" w:sz="4" w:space="0" w:color="000000"/>
              <w:left w:val="single" w:sz="3" w:space="0" w:color="000000"/>
              <w:bottom w:val="single" w:sz="2" w:space="0" w:color="EEECE1"/>
              <w:right w:val="single" w:sz="3" w:space="0" w:color="000000"/>
            </w:tcBorders>
          </w:tcPr>
          <w:p w14:paraId="569E12D5" w14:textId="77777777" w:rsidR="005F4417" w:rsidRDefault="004B0C67">
            <w:pPr>
              <w:ind w:left="2"/>
            </w:pPr>
            <w:r>
              <w:rPr>
                <w:b/>
              </w:rPr>
              <w:t xml:space="preserve">Risk likelihood </w:t>
            </w:r>
          </w:p>
        </w:tc>
        <w:tc>
          <w:tcPr>
            <w:tcW w:w="8113" w:type="dxa"/>
            <w:tcBorders>
              <w:top w:val="single" w:sz="4" w:space="0" w:color="000000"/>
              <w:left w:val="single" w:sz="3" w:space="0" w:color="000000"/>
              <w:bottom w:val="single" w:sz="2" w:space="0" w:color="EEECE1"/>
              <w:right w:val="single" w:sz="3" w:space="0" w:color="000000"/>
            </w:tcBorders>
          </w:tcPr>
          <w:p w14:paraId="09454D0C" w14:textId="77777777" w:rsidR="005F4417" w:rsidRDefault="004B0C67">
            <w:r>
              <w:rPr>
                <w:b/>
              </w:rPr>
              <w:t xml:space="preserve">Risk Management </w:t>
            </w:r>
          </w:p>
        </w:tc>
      </w:tr>
      <w:tr w:rsidR="005F4417" w14:paraId="1040752B" w14:textId="77777777" w:rsidTr="004A1FF2">
        <w:trPr>
          <w:trHeight w:val="817"/>
        </w:trPr>
        <w:tc>
          <w:tcPr>
            <w:tcW w:w="2111" w:type="dxa"/>
            <w:tcBorders>
              <w:top w:val="single" w:sz="3" w:space="0" w:color="000000"/>
              <w:left w:val="single" w:sz="4" w:space="0" w:color="000000"/>
              <w:bottom w:val="single" w:sz="3" w:space="0" w:color="000000"/>
              <w:right w:val="single" w:sz="3" w:space="0" w:color="000000"/>
            </w:tcBorders>
          </w:tcPr>
          <w:p w14:paraId="540BA5E0" w14:textId="77777777" w:rsidR="005F4417" w:rsidRDefault="004B0C67">
            <w:pPr>
              <w:ind w:left="1"/>
            </w:pPr>
            <w:r>
              <w:t xml:space="preserve">Emergencies </w:t>
            </w:r>
          </w:p>
        </w:tc>
        <w:tc>
          <w:tcPr>
            <w:tcW w:w="1546" w:type="dxa"/>
            <w:tcBorders>
              <w:top w:val="single" w:sz="3" w:space="0" w:color="000000"/>
              <w:left w:val="single" w:sz="3" w:space="0" w:color="000000"/>
              <w:bottom w:val="single" w:sz="3" w:space="0" w:color="000000"/>
              <w:right w:val="single" w:sz="3" w:space="0" w:color="000000"/>
            </w:tcBorders>
          </w:tcPr>
          <w:p w14:paraId="5DE75C23" w14:textId="77777777" w:rsidR="005F4417" w:rsidRDefault="004B0C67">
            <w:pPr>
              <w:ind w:left="2"/>
            </w:pPr>
            <w:r>
              <w:t xml:space="preserve">All Users </w:t>
            </w:r>
          </w:p>
        </w:tc>
        <w:tc>
          <w:tcPr>
            <w:tcW w:w="1119" w:type="dxa"/>
            <w:tcBorders>
              <w:top w:val="single" w:sz="3" w:space="0" w:color="000000"/>
              <w:left w:val="single" w:sz="3" w:space="0" w:color="000000"/>
              <w:bottom w:val="single" w:sz="3" w:space="0" w:color="000000"/>
              <w:right w:val="single" w:sz="3" w:space="0" w:color="000000"/>
            </w:tcBorders>
          </w:tcPr>
          <w:p w14:paraId="0FC69BC9" w14:textId="3E0D1B3C" w:rsidR="005F4417" w:rsidRDefault="004B0C67">
            <w:r>
              <w:t xml:space="preserve"> </w:t>
            </w:r>
            <w:r w:rsidR="001877B2">
              <w:t>Medium</w:t>
            </w:r>
          </w:p>
        </w:tc>
        <w:tc>
          <w:tcPr>
            <w:tcW w:w="1286" w:type="dxa"/>
            <w:tcBorders>
              <w:top w:val="single" w:sz="3" w:space="0" w:color="000000"/>
              <w:left w:val="single" w:sz="3" w:space="0" w:color="000000"/>
              <w:bottom w:val="single" w:sz="3" w:space="0" w:color="000000"/>
              <w:right w:val="single" w:sz="3" w:space="0" w:color="000000"/>
            </w:tcBorders>
          </w:tcPr>
          <w:p w14:paraId="5153252B" w14:textId="17DA8F90" w:rsidR="005F4417" w:rsidRDefault="001877B2">
            <w:pPr>
              <w:ind w:left="2"/>
            </w:pPr>
            <w:r>
              <w:t>Low</w:t>
            </w:r>
            <w:r w:rsidR="004B0C67">
              <w:t xml:space="preserve"> </w:t>
            </w:r>
          </w:p>
        </w:tc>
        <w:tc>
          <w:tcPr>
            <w:tcW w:w="8113" w:type="dxa"/>
            <w:tcBorders>
              <w:top w:val="single" w:sz="3" w:space="0" w:color="000000"/>
              <w:left w:val="single" w:sz="3" w:space="0" w:color="000000"/>
              <w:bottom w:val="single" w:sz="3" w:space="0" w:color="000000"/>
              <w:right w:val="single" w:sz="3" w:space="0" w:color="000000"/>
            </w:tcBorders>
          </w:tcPr>
          <w:p w14:paraId="7DC5B078" w14:textId="77777777" w:rsidR="005F4417" w:rsidRDefault="004B0C67">
            <w:r>
              <w:t xml:space="preserve">A nominated volunteer will have a mobile phone at all public events.  This number will </w:t>
            </w:r>
          </w:p>
          <w:p w14:paraId="240FE13C" w14:textId="0C811EAA" w:rsidR="005F4417" w:rsidRDefault="004B0C67">
            <w:pPr>
              <w:ind w:right="930"/>
            </w:pPr>
            <w:r>
              <w:t>be posted in the kitchen.  (Most volunteers always carry a mobile phone.)  The nearest A&amp;E is Barnet Hospital, Well</w:t>
            </w:r>
            <w:r w:rsidR="00E11D65">
              <w:t>h</w:t>
            </w:r>
            <w:r>
              <w:t xml:space="preserve">ouse Lane. </w:t>
            </w:r>
          </w:p>
        </w:tc>
      </w:tr>
      <w:tr w:rsidR="005F4417" w14:paraId="1556A3B9" w14:textId="77777777" w:rsidTr="004A1FF2">
        <w:trPr>
          <w:trHeight w:val="816"/>
        </w:trPr>
        <w:tc>
          <w:tcPr>
            <w:tcW w:w="2111" w:type="dxa"/>
            <w:tcBorders>
              <w:top w:val="single" w:sz="3" w:space="0" w:color="000000"/>
              <w:left w:val="single" w:sz="4" w:space="0" w:color="000000"/>
              <w:bottom w:val="single" w:sz="3" w:space="0" w:color="000000"/>
              <w:right w:val="single" w:sz="3" w:space="0" w:color="000000"/>
            </w:tcBorders>
          </w:tcPr>
          <w:p w14:paraId="13DBB935" w14:textId="77777777" w:rsidR="005F4417" w:rsidRDefault="004B0C67">
            <w:pPr>
              <w:ind w:left="1"/>
            </w:pPr>
            <w:r>
              <w:t xml:space="preserve">Car parking </w:t>
            </w:r>
          </w:p>
        </w:tc>
        <w:tc>
          <w:tcPr>
            <w:tcW w:w="1546" w:type="dxa"/>
            <w:tcBorders>
              <w:top w:val="single" w:sz="3" w:space="0" w:color="000000"/>
              <w:left w:val="single" w:sz="3" w:space="0" w:color="000000"/>
              <w:bottom w:val="single" w:sz="3" w:space="0" w:color="000000"/>
              <w:right w:val="single" w:sz="3" w:space="0" w:color="000000"/>
            </w:tcBorders>
          </w:tcPr>
          <w:p w14:paraId="6F5CDDC6" w14:textId="77777777" w:rsidR="005F4417" w:rsidRDefault="004B0C67">
            <w:pPr>
              <w:ind w:left="2"/>
            </w:pPr>
            <w:r>
              <w:t xml:space="preserve">All users </w:t>
            </w:r>
          </w:p>
        </w:tc>
        <w:tc>
          <w:tcPr>
            <w:tcW w:w="1119" w:type="dxa"/>
            <w:tcBorders>
              <w:top w:val="single" w:sz="3" w:space="0" w:color="000000"/>
              <w:left w:val="single" w:sz="3" w:space="0" w:color="000000"/>
              <w:bottom w:val="single" w:sz="3" w:space="0" w:color="000000"/>
              <w:right w:val="single" w:sz="3" w:space="0" w:color="000000"/>
            </w:tcBorders>
          </w:tcPr>
          <w:p w14:paraId="58B4E59F" w14:textId="77777777" w:rsidR="005F4417" w:rsidRDefault="004B0C67">
            <w:r>
              <w:t xml:space="preserve">High </w:t>
            </w:r>
          </w:p>
        </w:tc>
        <w:tc>
          <w:tcPr>
            <w:tcW w:w="1286" w:type="dxa"/>
            <w:tcBorders>
              <w:top w:val="single" w:sz="3" w:space="0" w:color="000000"/>
              <w:left w:val="single" w:sz="3" w:space="0" w:color="000000"/>
              <w:bottom w:val="single" w:sz="3" w:space="0" w:color="000000"/>
              <w:right w:val="single" w:sz="3" w:space="0" w:color="000000"/>
            </w:tcBorders>
          </w:tcPr>
          <w:p w14:paraId="2ED9E5CC" w14:textId="77777777" w:rsidR="005F4417" w:rsidRDefault="004B0C67">
            <w:pPr>
              <w:ind w:left="2"/>
            </w:pPr>
            <w:r>
              <w:t xml:space="preserve">Low </w:t>
            </w:r>
          </w:p>
        </w:tc>
        <w:tc>
          <w:tcPr>
            <w:tcW w:w="8113" w:type="dxa"/>
            <w:tcBorders>
              <w:top w:val="single" w:sz="3" w:space="0" w:color="000000"/>
              <w:left w:val="single" w:sz="3" w:space="0" w:color="000000"/>
              <w:bottom w:val="single" w:sz="3" w:space="0" w:color="000000"/>
              <w:right w:val="single" w:sz="3" w:space="0" w:color="000000"/>
            </w:tcBorders>
          </w:tcPr>
          <w:p w14:paraId="78517F33" w14:textId="77777777" w:rsidR="005F4417" w:rsidRDefault="004B0C67">
            <w:r>
              <w:t xml:space="preserve">No car parking on site at events open to general public. </w:t>
            </w:r>
          </w:p>
          <w:p w14:paraId="63E2F826" w14:textId="4B9E3499" w:rsidR="005F4417" w:rsidRDefault="004B0C67" w:rsidP="009E2111">
            <w:r>
              <w:t>On other occasions car drivers to watch out for pedestrians and other cars.</w:t>
            </w:r>
          </w:p>
        </w:tc>
      </w:tr>
      <w:tr w:rsidR="005F4417" w14:paraId="611B31DD" w14:textId="77777777" w:rsidTr="004A1FF2">
        <w:trPr>
          <w:trHeight w:val="1889"/>
        </w:trPr>
        <w:tc>
          <w:tcPr>
            <w:tcW w:w="2111" w:type="dxa"/>
            <w:tcBorders>
              <w:top w:val="single" w:sz="3" w:space="0" w:color="000000"/>
              <w:left w:val="single" w:sz="4" w:space="0" w:color="000000"/>
              <w:bottom w:val="single" w:sz="3" w:space="0" w:color="000000"/>
              <w:right w:val="single" w:sz="3" w:space="0" w:color="000000"/>
            </w:tcBorders>
          </w:tcPr>
          <w:p w14:paraId="37D3A27C" w14:textId="77777777" w:rsidR="005F4417" w:rsidRDefault="004B0C67">
            <w:pPr>
              <w:ind w:left="1"/>
            </w:pPr>
            <w:r>
              <w:t xml:space="preserve">Fire </w:t>
            </w:r>
          </w:p>
        </w:tc>
        <w:tc>
          <w:tcPr>
            <w:tcW w:w="1546" w:type="dxa"/>
            <w:tcBorders>
              <w:top w:val="single" w:sz="3" w:space="0" w:color="000000"/>
              <w:left w:val="single" w:sz="3" w:space="0" w:color="000000"/>
              <w:bottom w:val="single" w:sz="3" w:space="0" w:color="000000"/>
              <w:right w:val="single" w:sz="3" w:space="0" w:color="000000"/>
            </w:tcBorders>
          </w:tcPr>
          <w:p w14:paraId="4D0D4451" w14:textId="77777777" w:rsidR="005F4417" w:rsidRDefault="004B0C67">
            <w:pPr>
              <w:ind w:left="2"/>
            </w:pPr>
            <w:r>
              <w:t xml:space="preserve">All users </w:t>
            </w:r>
          </w:p>
        </w:tc>
        <w:tc>
          <w:tcPr>
            <w:tcW w:w="1119" w:type="dxa"/>
            <w:tcBorders>
              <w:top w:val="single" w:sz="3" w:space="0" w:color="000000"/>
              <w:left w:val="single" w:sz="3" w:space="0" w:color="000000"/>
              <w:bottom w:val="single" w:sz="3" w:space="0" w:color="000000"/>
              <w:right w:val="single" w:sz="3" w:space="0" w:color="000000"/>
            </w:tcBorders>
          </w:tcPr>
          <w:p w14:paraId="1102A607" w14:textId="77777777" w:rsidR="005F4417" w:rsidRDefault="004B0C67">
            <w:r>
              <w:t xml:space="preserve">High </w:t>
            </w:r>
          </w:p>
        </w:tc>
        <w:tc>
          <w:tcPr>
            <w:tcW w:w="1286" w:type="dxa"/>
            <w:tcBorders>
              <w:top w:val="single" w:sz="3" w:space="0" w:color="000000"/>
              <w:left w:val="single" w:sz="3" w:space="0" w:color="000000"/>
              <w:bottom w:val="single" w:sz="4" w:space="0" w:color="000000"/>
              <w:right w:val="single" w:sz="3" w:space="0" w:color="000000"/>
            </w:tcBorders>
          </w:tcPr>
          <w:p w14:paraId="2DA822C6" w14:textId="77777777" w:rsidR="005F4417" w:rsidRDefault="004B0C67">
            <w:pPr>
              <w:ind w:left="2"/>
            </w:pPr>
            <w:r>
              <w:t xml:space="preserve">Low </w:t>
            </w:r>
          </w:p>
        </w:tc>
        <w:tc>
          <w:tcPr>
            <w:tcW w:w="8113" w:type="dxa"/>
            <w:tcBorders>
              <w:top w:val="single" w:sz="3" w:space="0" w:color="000000"/>
              <w:left w:val="single" w:sz="3" w:space="0" w:color="000000"/>
              <w:bottom w:val="single" w:sz="3" w:space="0" w:color="000000"/>
              <w:right w:val="single" w:sz="3" w:space="0" w:color="000000"/>
            </w:tcBorders>
          </w:tcPr>
          <w:p w14:paraId="6F3A997F" w14:textId="77777777" w:rsidR="005B320C" w:rsidRDefault="004B0C67" w:rsidP="005B320C">
            <w:pPr>
              <w:pStyle w:val="ListParagraph"/>
              <w:numPr>
                <w:ilvl w:val="0"/>
                <w:numId w:val="3"/>
              </w:numPr>
              <w:spacing w:line="241" w:lineRule="auto"/>
            </w:pPr>
            <w:r>
              <w:t>Evacuation process and assembly points clearly signed.</w:t>
            </w:r>
          </w:p>
          <w:p w14:paraId="0DD31040" w14:textId="77777777" w:rsidR="005B320C" w:rsidRDefault="004B0C67" w:rsidP="005B320C">
            <w:pPr>
              <w:pStyle w:val="ListParagraph"/>
              <w:numPr>
                <w:ilvl w:val="0"/>
                <w:numId w:val="3"/>
              </w:numPr>
              <w:spacing w:line="241" w:lineRule="auto"/>
            </w:pPr>
            <w:r>
              <w:t>All volunteers are familiar with these procedures.</w:t>
            </w:r>
          </w:p>
          <w:p w14:paraId="090B84D2" w14:textId="77777777" w:rsidR="005B320C" w:rsidRDefault="004B0C67" w:rsidP="005B320C">
            <w:pPr>
              <w:pStyle w:val="ListParagraph"/>
              <w:numPr>
                <w:ilvl w:val="0"/>
                <w:numId w:val="3"/>
              </w:numPr>
              <w:spacing w:line="241" w:lineRule="auto"/>
            </w:pPr>
            <w:r>
              <w:t>Electrical equipment PAT tested.</w:t>
            </w:r>
          </w:p>
          <w:p w14:paraId="264AE3AB" w14:textId="35562E41" w:rsidR="005F4417" w:rsidRDefault="004B0C67" w:rsidP="005B320C">
            <w:pPr>
              <w:pStyle w:val="ListParagraph"/>
              <w:numPr>
                <w:ilvl w:val="0"/>
                <w:numId w:val="3"/>
              </w:numPr>
              <w:spacing w:line="241" w:lineRule="auto"/>
            </w:pPr>
            <w:r>
              <w:t xml:space="preserve">Fire detection and alarm and emergency lighting systems and </w:t>
            </w:r>
            <w:r w:rsidR="005B320C">
              <w:t>f</w:t>
            </w:r>
            <w:r>
              <w:t xml:space="preserve">ire extinguishers checked in accordance with regulations by NACH. </w:t>
            </w:r>
          </w:p>
          <w:p w14:paraId="1CEE4DC1" w14:textId="77777777" w:rsidR="000C06CB" w:rsidRDefault="005B320C" w:rsidP="000C06CB">
            <w:pPr>
              <w:pStyle w:val="ListParagraph"/>
              <w:numPr>
                <w:ilvl w:val="0"/>
                <w:numId w:val="3"/>
              </w:numPr>
            </w:pPr>
            <w:r w:rsidRPr="000C06CB">
              <w:rPr>
                <w:color w:val="auto"/>
              </w:rPr>
              <w:t>Users</w:t>
            </w:r>
            <w:r w:rsidR="004B0C67" w:rsidRPr="000C06CB">
              <w:rPr>
                <w:color w:val="auto"/>
              </w:rPr>
              <w:t xml:space="preserve"> </w:t>
            </w:r>
            <w:r w:rsidR="004B0C67">
              <w:t xml:space="preserve">are required to check wiring on electrical equipment before each use.  </w:t>
            </w:r>
          </w:p>
          <w:p w14:paraId="2F2616A4" w14:textId="7D2996DD" w:rsidR="005F4417" w:rsidRDefault="004B0C67" w:rsidP="000C06CB">
            <w:pPr>
              <w:pStyle w:val="ListParagraph"/>
              <w:numPr>
                <w:ilvl w:val="0"/>
                <w:numId w:val="3"/>
              </w:numPr>
            </w:pPr>
            <w:r>
              <w:t>Defective appliance to be disconnected immediately and reported to committee member.</w:t>
            </w:r>
          </w:p>
          <w:p w14:paraId="42DEA067" w14:textId="4C7AEB55" w:rsidR="00C14CD9" w:rsidRDefault="003A015E" w:rsidP="000C06CB">
            <w:pPr>
              <w:pStyle w:val="ListParagraph"/>
              <w:numPr>
                <w:ilvl w:val="0"/>
                <w:numId w:val="3"/>
              </w:numPr>
            </w:pPr>
            <w:r>
              <w:t>Controlled burning may be necessary on occasions, and at such times will be continuously supervised by authorised persons</w:t>
            </w:r>
            <w:r w:rsidR="003D7747">
              <w:t>.</w:t>
            </w:r>
          </w:p>
          <w:p w14:paraId="220CD384" w14:textId="1029D03B" w:rsidR="00E11D65" w:rsidRDefault="00E11D65"/>
        </w:tc>
      </w:tr>
      <w:tr w:rsidR="005F4417" w14:paraId="730ACFD3" w14:textId="77777777" w:rsidTr="004A1FF2">
        <w:trPr>
          <w:trHeight w:val="1118"/>
        </w:trPr>
        <w:tc>
          <w:tcPr>
            <w:tcW w:w="2111" w:type="dxa"/>
            <w:tcBorders>
              <w:top w:val="single" w:sz="3" w:space="0" w:color="000000"/>
              <w:left w:val="single" w:sz="4" w:space="0" w:color="000000"/>
              <w:bottom w:val="single" w:sz="3" w:space="0" w:color="000000"/>
              <w:right w:val="single" w:sz="3" w:space="0" w:color="000000"/>
            </w:tcBorders>
          </w:tcPr>
          <w:p w14:paraId="2189B7C9" w14:textId="08EE6BE2" w:rsidR="005F4417" w:rsidRPr="003A015E" w:rsidRDefault="001F4AE4" w:rsidP="003A015E">
            <w:r w:rsidRPr="003A015E">
              <w:t>Ha</w:t>
            </w:r>
            <w:r>
              <w:t>zardous</w:t>
            </w:r>
            <w:r w:rsidR="003A015E">
              <w:t xml:space="preserve"> materials</w:t>
            </w:r>
          </w:p>
          <w:p w14:paraId="6B54CCFD" w14:textId="2A83E8E1" w:rsidR="003A015E" w:rsidRPr="00434376" w:rsidRDefault="003A015E" w:rsidP="003A015E">
            <w:pPr>
              <w:rPr>
                <w:highlight w:val="yellow"/>
              </w:rPr>
            </w:pPr>
          </w:p>
        </w:tc>
        <w:tc>
          <w:tcPr>
            <w:tcW w:w="1546" w:type="dxa"/>
            <w:tcBorders>
              <w:top w:val="single" w:sz="3" w:space="0" w:color="000000"/>
              <w:left w:val="single" w:sz="3" w:space="0" w:color="000000"/>
              <w:bottom w:val="single" w:sz="3" w:space="0" w:color="000000"/>
              <w:right w:val="single" w:sz="3" w:space="0" w:color="000000"/>
            </w:tcBorders>
          </w:tcPr>
          <w:p w14:paraId="2F4900B8" w14:textId="77777777" w:rsidR="005F4417" w:rsidRDefault="004B0C67">
            <w:pPr>
              <w:ind w:left="2"/>
            </w:pPr>
            <w:r>
              <w:t xml:space="preserve">All users </w:t>
            </w:r>
          </w:p>
        </w:tc>
        <w:tc>
          <w:tcPr>
            <w:tcW w:w="1119" w:type="dxa"/>
            <w:tcBorders>
              <w:top w:val="single" w:sz="3" w:space="0" w:color="000000"/>
              <w:left w:val="single" w:sz="3" w:space="0" w:color="000000"/>
              <w:bottom w:val="single" w:sz="3" w:space="0" w:color="000000"/>
              <w:right w:val="single" w:sz="4" w:space="0" w:color="000000"/>
            </w:tcBorders>
          </w:tcPr>
          <w:p w14:paraId="1EAD6199" w14:textId="77777777" w:rsidR="005F4417" w:rsidRDefault="004B0C67">
            <w:r>
              <w:t xml:space="preserve">Medium </w:t>
            </w:r>
          </w:p>
        </w:tc>
        <w:tc>
          <w:tcPr>
            <w:tcW w:w="1286" w:type="dxa"/>
            <w:tcBorders>
              <w:top w:val="single" w:sz="4" w:space="0" w:color="000000"/>
              <w:left w:val="single" w:sz="4" w:space="0" w:color="000000"/>
              <w:bottom w:val="single" w:sz="4" w:space="0" w:color="000000"/>
              <w:right w:val="single" w:sz="4" w:space="0" w:color="000000"/>
            </w:tcBorders>
          </w:tcPr>
          <w:p w14:paraId="7C85DA62" w14:textId="77777777" w:rsidR="005F4417" w:rsidRDefault="004B0C67">
            <w:pPr>
              <w:ind w:left="2"/>
            </w:pPr>
            <w:r>
              <w:t xml:space="preserve">Low </w:t>
            </w:r>
          </w:p>
        </w:tc>
        <w:tc>
          <w:tcPr>
            <w:tcW w:w="8113" w:type="dxa"/>
            <w:tcBorders>
              <w:top w:val="single" w:sz="3" w:space="0" w:color="000000"/>
              <w:left w:val="single" w:sz="4" w:space="0" w:color="000000"/>
              <w:bottom w:val="single" w:sz="4" w:space="0" w:color="000000"/>
              <w:right w:val="single" w:sz="3" w:space="0" w:color="000000"/>
            </w:tcBorders>
          </w:tcPr>
          <w:p w14:paraId="3617DD75" w14:textId="77777777" w:rsidR="005F4417" w:rsidRDefault="004B0C67">
            <w:r>
              <w:t xml:space="preserve">Bleach and other cleaning material are not stored by FoBEC. </w:t>
            </w:r>
          </w:p>
          <w:p w14:paraId="4C97B515" w14:textId="7109AC15" w:rsidR="005F4417" w:rsidRDefault="00434376" w:rsidP="003A015E">
            <w:r>
              <w:t xml:space="preserve"> </w:t>
            </w:r>
            <w:r w:rsidRPr="003A015E">
              <w:t xml:space="preserve">A small quantity of petrol is kept in the locked steel </w:t>
            </w:r>
            <w:r w:rsidR="003A015E">
              <w:t xml:space="preserve">shipping </w:t>
            </w:r>
            <w:r w:rsidRPr="003A015E">
              <w:t>container for use with the machines</w:t>
            </w:r>
            <w:r w:rsidR="003A015E">
              <w:t>.</w:t>
            </w:r>
          </w:p>
        </w:tc>
      </w:tr>
      <w:tr w:rsidR="005F4417" w14:paraId="5D87D94A" w14:textId="77777777" w:rsidTr="004A1FF2">
        <w:trPr>
          <w:trHeight w:val="1088"/>
        </w:trPr>
        <w:tc>
          <w:tcPr>
            <w:tcW w:w="2111" w:type="dxa"/>
            <w:tcBorders>
              <w:top w:val="single" w:sz="3" w:space="0" w:color="000000"/>
              <w:left w:val="single" w:sz="4" w:space="0" w:color="000000"/>
              <w:bottom w:val="single" w:sz="3" w:space="0" w:color="000000"/>
              <w:right w:val="single" w:sz="3" w:space="0" w:color="000000"/>
            </w:tcBorders>
          </w:tcPr>
          <w:p w14:paraId="6BC6AA6A" w14:textId="56133176" w:rsidR="005F4417" w:rsidRDefault="00454976">
            <w:pPr>
              <w:ind w:left="1"/>
            </w:pPr>
            <w:r>
              <w:t>Vulnerability</w:t>
            </w:r>
            <w:r w:rsidR="004B0C67">
              <w:rPr>
                <w:b/>
              </w:rPr>
              <w:t xml:space="preserve"> </w:t>
            </w:r>
          </w:p>
        </w:tc>
        <w:tc>
          <w:tcPr>
            <w:tcW w:w="1546" w:type="dxa"/>
            <w:tcBorders>
              <w:top w:val="single" w:sz="3" w:space="0" w:color="000000"/>
              <w:left w:val="single" w:sz="3" w:space="0" w:color="000000"/>
              <w:bottom w:val="single" w:sz="3" w:space="0" w:color="000000"/>
              <w:right w:val="single" w:sz="3" w:space="0" w:color="000000"/>
            </w:tcBorders>
          </w:tcPr>
          <w:p w14:paraId="3F848C0F" w14:textId="77777777" w:rsidR="005F4417" w:rsidRDefault="004B0C67">
            <w:pPr>
              <w:ind w:left="2" w:right="30"/>
            </w:pPr>
            <w:r>
              <w:t xml:space="preserve">Young people and vulnerable adults </w:t>
            </w:r>
          </w:p>
        </w:tc>
        <w:tc>
          <w:tcPr>
            <w:tcW w:w="1119" w:type="dxa"/>
            <w:tcBorders>
              <w:top w:val="single" w:sz="3" w:space="0" w:color="000000"/>
              <w:left w:val="single" w:sz="3" w:space="0" w:color="000000"/>
              <w:bottom w:val="single" w:sz="3" w:space="0" w:color="000000"/>
              <w:right w:val="single" w:sz="4" w:space="0" w:color="000000"/>
            </w:tcBorders>
          </w:tcPr>
          <w:p w14:paraId="5AFDF67C" w14:textId="77777777" w:rsidR="005F4417" w:rsidRDefault="004B0C67">
            <w:r>
              <w:t xml:space="preserve">Low </w:t>
            </w:r>
          </w:p>
        </w:tc>
        <w:tc>
          <w:tcPr>
            <w:tcW w:w="1286" w:type="dxa"/>
            <w:tcBorders>
              <w:top w:val="single" w:sz="4" w:space="0" w:color="000000"/>
              <w:left w:val="single" w:sz="4" w:space="0" w:color="000000"/>
              <w:bottom w:val="single" w:sz="4" w:space="0" w:color="000000"/>
              <w:right w:val="single" w:sz="4" w:space="0" w:color="000000"/>
            </w:tcBorders>
          </w:tcPr>
          <w:p w14:paraId="5BE5E77C" w14:textId="77777777" w:rsidR="005F4417" w:rsidRDefault="004B0C67">
            <w:pPr>
              <w:ind w:left="2"/>
            </w:pPr>
            <w:r>
              <w:t xml:space="preserve">Low </w:t>
            </w:r>
          </w:p>
        </w:tc>
        <w:tc>
          <w:tcPr>
            <w:tcW w:w="8113" w:type="dxa"/>
            <w:tcBorders>
              <w:top w:val="single" w:sz="4" w:space="0" w:color="000000"/>
              <w:left w:val="single" w:sz="4" w:space="0" w:color="000000"/>
              <w:bottom w:val="single" w:sz="4" w:space="0" w:color="000000"/>
              <w:right w:val="single" w:sz="4" w:space="0" w:color="000000"/>
            </w:tcBorders>
          </w:tcPr>
          <w:p w14:paraId="1A0E5463" w14:textId="77777777" w:rsidR="00A43052" w:rsidRDefault="004B0C67" w:rsidP="00A43052">
            <w:pPr>
              <w:pStyle w:val="ListParagraph"/>
              <w:numPr>
                <w:ilvl w:val="0"/>
                <w:numId w:val="4"/>
              </w:numPr>
            </w:pPr>
            <w:r>
              <w:t>No volunteer should be alone with a child or vulnerable adult.</w:t>
            </w:r>
          </w:p>
          <w:p w14:paraId="5B118C7C" w14:textId="039C4588" w:rsidR="00A43052" w:rsidRDefault="004B0C67" w:rsidP="00A43052">
            <w:pPr>
              <w:pStyle w:val="ListParagraph"/>
              <w:numPr>
                <w:ilvl w:val="0"/>
                <w:numId w:val="4"/>
              </w:numPr>
            </w:pPr>
            <w:r>
              <w:t xml:space="preserve">Volunteers are referred to the </w:t>
            </w:r>
            <w:r w:rsidR="009E2111" w:rsidRPr="00A43052">
              <w:rPr>
                <w:b/>
                <w:bCs/>
              </w:rPr>
              <w:t>S</w:t>
            </w:r>
            <w:r w:rsidRPr="00A43052">
              <w:rPr>
                <w:b/>
                <w:bCs/>
              </w:rPr>
              <w:t xml:space="preserve">afeguarding </w:t>
            </w:r>
            <w:r w:rsidR="009E2111" w:rsidRPr="00A43052">
              <w:rPr>
                <w:b/>
                <w:bCs/>
              </w:rPr>
              <w:t>P</w:t>
            </w:r>
            <w:r w:rsidRPr="00A43052">
              <w:rPr>
                <w:b/>
                <w:bCs/>
              </w:rPr>
              <w:t>olicy</w:t>
            </w:r>
            <w:r>
              <w:t>.</w:t>
            </w:r>
          </w:p>
          <w:p w14:paraId="4D1F91B3" w14:textId="32D61C89" w:rsidR="005F4417" w:rsidRDefault="004B0C67" w:rsidP="00A43052">
            <w:pPr>
              <w:pStyle w:val="ListParagraph"/>
              <w:numPr>
                <w:ilvl w:val="0"/>
                <w:numId w:val="4"/>
              </w:numPr>
            </w:pPr>
            <w:r>
              <w:t xml:space="preserve">The safeguarding officer is Geoff Lee and in his absence concerns should be reported to another Trustee. </w:t>
            </w:r>
          </w:p>
          <w:p w14:paraId="2DC4C47C" w14:textId="4B941F19" w:rsidR="009E5DA6" w:rsidRDefault="00454976" w:rsidP="00A43052">
            <w:pPr>
              <w:pStyle w:val="ListParagraph"/>
              <w:numPr>
                <w:ilvl w:val="0"/>
                <w:numId w:val="4"/>
              </w:numPr>
            </w:pPr>
            <w:r>
              <w:t>Appropriate supervision to be in place.</w:t>
            </w:r>
          </w:p>
          <w:p w14:paraId="1DEE643A" w14:textId="3245045C" w:rsidR="009E2111" w:rsidRPr="009E2111" w:rsidRDefault="009E2111">
            <w:pPr>
              <w:rPr>
                <w:color w:val="FF0000"/>
              </w:rPr>
            </w:pPr>
          </w:p>
        </w:tc>
      </w:tr>
      <w:tr w:rsidR="00024BC3" w14:paraId="638F26C4" w14:textId="77777777" w:rsidTr="004A1FF2">
        <w:trPr>
          <w:trHeight w:val="273"/>
        </w:trPr>
        <w:tc>
          <w:tcPr>
            <w:tcW w:w="2111" w:type="dxa"/>
            <w:tcBorders>
              <w:top w:val="single" w:sz="3" w:space="0" w:color="000000"/>
              <w:left w:val="single" w:sz="4" w:space="0" w:color="000000"/>
              <w:bottom w:val="single" w:sz="3" w:space="0" w:color="000000"/>
              <w:right w:val="single" w:sz="3" w:space="0" w:color="000000"/>
            </w:tcBorders>
          </w:tcPr>
          <w:p w14:paraId="68B9CFDF" w14:textId="4DF0BD3C" w:rsidR="00F64D36" w:rsidRDefault="00F64D36">
            <w:pPr>
              <w:ind w:left="1"/>
              <w:rPr>
                <w:bCs/>
                <w:color w:val="auto"/>
              </w:rPr>
            </w:pPr>
            <w:r>
              <w:rPr>
                <w:b/>
              </w:rPr>
              <w:lastRenderedPageBreak/>
              <w:t>Risk</w:t>
            </w:r>
          </w:p>
          <w:p w14:paraId="3B688796" w14:textId="77777777" w:rsidR="00F64D36" w:rsidRDefault="00F64D36">
            <w:pPr>
              <w:ind w:left="1"/>
              <w:rPr>
                <w:bCs/>
                <w:color w:val="auto"/>
              </w:rPr>
            </w:pPr>
          </w:p>
          <w:p w14:paraId="0F914874" w14:textId="77777777" w:rsidR="00F64D36" w:rsidRDefault="00F64D36">
            <w:pPr>
              <w:ind w:left="1"/>
              <w:rPr>
                <w:bCs/>
                <w:color w:val="auto"/>
              </w:rPr>
            </w:pPr>
          </w:p>
          <w:p w14:paraId="74E42BCD" w14:textId="394B8D01" w:rsidR="00024BC3" w:rsidRPr="00616C78" w:rsidRDefault="004A1FF2">
            <w:pPr>
              <w:ind w:left="1"/>
              <w:rPr>
                <w:b/>
              </w:rPr>
            </w:pPr>
            <w:r w:rsidRPr="00D13718">
              <w:rPr>
                <w:bCs/>
                <w:color w:val="auto"/>
              </w:rPr>
              <w:t>Volunteer sessions</w:t>
            </w:r>
          </w:p>
        </w:tc>
        <w:tc>
          <w:tcPr>
            <w:tcW w:w="1546" w:type="dxa"/>
            <w:tcBorders>
              <w:top w:val="single" w:sz="3" w:space="0" w:color="000000"/>
              <w:left w:val="single" w:sz="3" w:space="0" w:color="000000"/>
              <w:bottom w:val="single" w:sz="3" w:space="0" w:color="000000"/>
              <w:right w:val="single" w:sz="3" w:space="0" w:color="000000"/>
            </w:tcBorders>
          </w:tcPr>
          <w:p w14:paraId="09D4FDBB" w14:textId="77777777" w:rsidR="00024BC3" w:rsidRDefault="00F64D36">
            <w:pPr>
              <w:ind w:left="2"/>
              <w:rPr>
                <w:b/>
              </w:rPr>
            </w:pPr>
            <w:r>
              <w:rPr>
                <w:b/>
              </w:rPr>
              <w:t>To whom</w:t>
            </w:r>
          </w:p>
          <w:p w14:paraId="4B16A4BB" w14:textId="77777777" w:rsidR="008552CC" w:rsidRDefault="008552CC">
            <w:pPr>
              <w:ind w:left="2"/>
              <w:rPr>
                <w:b/>
              </w:rPr>
            </w:pPr>
          </w:p>
          <w:p w14:paraId="3EBA83CF" w14:textId="77777777" w:rsidR="008552CC" w:rsidRDefault="008552CC">
            <w:pPr>
              <w:ind w:left="2"/>
              <w:rPr>
                <w:b/>
              </w:rPr>
            </w:pPr>
          </w:p>
          <w:p w14:paraId="707158CC" w14:textId="145F68EE" w:rsidR="008552CC" w:rsidRPr="008552CC" w:rsidRDefault="008552CC">
            <w:pPr>
              <w:ind w:left="2"/>
            </w:pPr>
            <w:r w:rsidRPr="008552CC">
              <w:t>Voluunteers</w:t>
            </w:r>
          </w:p>
        </w:tc>
        <w:tc>
          <w:tcPr>
            <w:tcW w:w="1119" w:type="dxa"/>
            <w:tcBorders>
              <w:top w:val="single" w:sz="3" w:space="0" w:color="000000"/>
              <w:left w:val="single" w:sz="3" w:space="0" w:color="000000"/>
              <w:bottom w:val="single" w:sz="3" w:space="0" w:color="000000"/>
              <w:right w:val="single" w:sz="4" w:space="0" w:color="000000"/>
            </w:tcBorders>
          </w:tcPr>
          <w:p w14:paraId="2B4925F0" w14:textId="77777777" w:rsidR="00024BC3" w:rsidRDefault="00F64D36">
            <w:pPr>
              <w:rPr>
                <w:b/>
              </w:rPr>
            </w:pPr>
            <w:r>
              <w:rPr>
                <w:b/>
              </w:rPr>
              <w:t>Risk severity</w:t>
            </w:r>
          </w:p>
          <w:p w14:paraId="304139DC" w14:textId="77777777" w:rsidR="008552CC" w:rsidRDefault="008552CC">
            <w:pPr>
              <w:rPr>
                <w:b/>
              </w:rPr>
            </w:pPr>
          </w:p>
          <w:p w14:paraId="476877BB" w14:textId="51558650" w:rsidR="008552CC" w:rsidRPr="008552CC" w:rsidRDefault="008552CC">
            <w:r w:rsidRPr="008552CC">
              <w:t>Low</w:t>
            </w:r>
          </w:p>
        </w:tc>
        <w:tc>
          <w:tcPr>
            <w:tcW w:w="1286" w:type="dxa"/>
            <w:tcBorders>
              <w:top w:val="single" w:sz="4" w:space="0" w:color="000000"/>
              <w:left w:val="single" w:sz="4" w:space="0" w:color="000000"/>
              <w:bottom w:val="single" w:sz="4" w:space="0" w:color="000000"/>
              <w:right w:val="single" w:sz="4" w:space="0" w:color="000000"/>
            </w:tcBorders>
          </w:tcPr>
          <w:p w14:paraId="590E7949" w14:textId="77777777" w:rsidR="00024BC3" w:rsidRDefault="00F64D36">
            <w:pPr>
              <w:ind w:left="2"/>
              <w:rPr>
                <w:b/>
              </w:rPr>
            </w:pPr>
            <w:r>
              <w:rPr>
                <w:b/>
              </w:rPr>
              <w:t>Risk likelihood</w:t>
            </w:r>
          </w:p>
          <w:p w14:paraId="1B4FD7A3" w14:textId="77777777" w:rsidR="008552CC" w:rsidRDefault="008552CC">
            <w:pPr>
              <w:ind w:left="2"/>
              <w:rPr>
                <w:b/>
              </w:rPr>
            </w:pPr>
          </w:p>
          <w:p w14:paraId="0DC610E3" w14:textId="61105431" w:rsidR="008552CC" w:rsidRPr="008552CC" w:rsidRDefault="008552CC">
            <w:pPr>
              <w:ind w:left="2"/>
            </w:pPr>
            <w:r w:rsidRPr="008552CC">
              <w:t>Low</w:t>
            </w:r>
          </w:p>
        </w:tc>
        <w:tc>
          <w:tcPr>
            <w:tcW w:w="8113" w:type="dxa"/>
            <w:tcBorders>
              <w:top w:val="single" w:sz="4" w:space="0" w:color="000000"/>
              <w:left w:val="single" w:sz="4" w:space="0" w:color="000000"/>
              <w:bottom w:val="single" w:sz="4" w:space="0" w:color="000000"/>
              <w:right w:val="single" w:sz="4" w:space="0" w:color="000000"/>
            </w:tcBorders>
          </w:tcPr>
          <w:p w14:paraId="34265CB6" w14:textId="03FEB501" w:rsidR="00F64D36" w:rsidRDefault="00F64D36" w:rsidP="00616C78">
            <w:pPr>
              <w:rPr>
                <w:bCs/>
                <w:color w:val="auto"/>
              </w:rPr>
            </w:pPr>
            <w:r>
              <w:rPr>
                <w:b/>
              </w:rPr>
              <w:t>Risk Management</w:t>
            </w:r>
          </w:p>
          <w:p w14:paraId="3EBF7614" w14:textId="77777777" w:rsidR="00F64D36" w:rsidRDefault="00F64D36" w:rsidP="00616C78">
            <w:pPr>
              <w:rPr>
                <w:bCs/>
                <w:color w:val="auto"/>
              </w:rPr>
            </w:pPr>
          </w:p>
          <w:p w14:paraId="5D72937F" w14:textId="77777777" w:rsidR="00F64D36" w:rsidRDefault="00F64D36" w:rsidP="00616C78">
            <w:pPr>
              <w:rPr>
                <w:bCs/>
                <w:color w:val="auto"/>
              </w:rPr>
            </w:pPr>
          </w:p>
          <w:p w14:paraId="753FE77B" w14:textId="491D2B54" w:rsidR="00616C78" w:rsidRPr="00D13718" w:rsidRDefault="00616C78" w:rsidP="00616C78">
            <w:pPr>
              <w:rPr>
                <w:bCs/>
                <w:color w:val="auto"/>
              </w:rPr>
            </w:pPr>
            <w:r w:rsidRPr="00D13718">
              <w:rPr>
                <w:bCs/>
                <w:color w:val="auto"/>
              </w:rPr>
              <w:t>Volunteers should</w:t>
            </w:r>
          </w:p>
          <w:p w14:paraId="2C3B33EC" w14:textId="04AF34F4" w:rsidR="00024BC3" w:rsidRPr="00D13718" w:rsidRDefault="00A43052" w:rsidP="00A43052">
            <w:pPr>
              <w:pStyle w:val="ListParagraph"/>
              <w:numPr>
                <w:ilvl w:val="0"/>
                <w:numId w:val="6"/>
              </w:numPr>
              <w:rPr>
                <w:bCs/>
                <w:color w:val="auto"/>
              </w:rPr>
            </w:pPr>
            <w:r w:rsidRPr="00D13718">
              <w:rPr>
                <w:bCs/>
                <w:color w:val="auto"/>
              </w:rPr>
              <w:t>sign in on arrival and sign out when leaving</w:t>
            </w:r>
          </w:p>
          <w:p w14:paraId="6968B251" w14:textId="3D0B9C2A" w:rsidR="00A43052" w:rsidRPr="00D13718" w:rsidRDefault="00A43052" w:rsidP="00A43052">
            <w:pPr>
              <w:pStyle w:val="ListParagraph"/>
              <w:numPr>
                <w:ilvl w:val="0"/>
                <w:numId w:val="6"/>
              </w:numPr>
              <w:rPr>
                <w:bCs/>
                <w:color w:val="auto"/>
              </w:rPr>
            </w:pPr>
            <w:r w:rsidRPr="00D13718">
              <w:rPr>
                <w:bCs/>
                <w:color w:val="auto"/>
              </w:rPr>
              <w:t xml:space="preserve"> should carry mobile phone particularly if working out of sight of others</w:t>
            </w:r>
          </w:p>
          <w:p w14:paraId="7348DCBD" w14:textId="1F06F1D4" w:rsidR="00A43052" w:rsidRPr="00D13718" w:rsidRDefault="00A43052" w:rsidP="00A43052">
            <w:pPr>
              <w:pStyle w:val="ListParagraph"/>
              <w:numPr>
                <w:ilvl w:val="0"/>
                <w:numId w:val="6"/>
              </w:numPr>
              <w:rPr>
                <w:bCs/>
                <w:color w:val="auto"/>
              </w:rPr>
            </w:pPr>
            <w:r w:rsidRPr="00D13718">
              <w:rPr>
                <w:bCs/>
                <w:color w:val="auto"/>
              </w:rPr>
              <w:t>carry first a</w:t>
            </w:r>
            <w:r w:rsidR="00C970A0">
              <w:rPr>
                <w:bCs/>
                <w:color w:val="auto"/>
              </w:rPr>
              <w:t>id a</w:t>
            </w:r>
            <w:r w:rsidRPr="00D13718">
              <w:rPr>
                <w:bCs/>
                <w:color w:val="auto"/>
              </w:rPr>
              <w:t xml:space="preserve">nd whistle belt </w:t>
            </w:r>
            <w:r w:rsidR="00616C78" w:rsidRPr="00D13718">
              <w:rPr>
                <w:bCs/>
                <w:color w:val="auto"/>
              </w:rPr>
              <w:t>when working alone</w:t>
            </w:r>
          </w:p>
          <w:p w14:paraId="78F721F6" w14:textId="1D45C327" w:rsidR="00616C78" w:rsidRPr="00D13718" w:rsidRDefault="00616C78" w:rsidP="00A43052">
            <w:pPr>
              <w:pStyle w:val="ListParagraph"/>
              <w:numPr>
                <w:ilvl w:val="0"/>
                <w:numId w:val="6"/>
              </w:numPr>
              <w:rPr>
                <w:bCs/>
                <w:color w:val="auto"/>
              </w:rPr>
            </w:pPr>
            <w:r w:rsidRPr="00D13718">
              <w:rPr>
                <w:bCs/>
                <w:color w:val="auto"/>
              </w:rPr>
              <w:t>report any hazards they notice</w:t>
            </w:r>
          </w:p>
          <w:p w14:paraId="028280AD" w14:textId="3F37FE96" w:rsidR="00616C78" w:rsidRPr="00D13718" w:rsidRDefault="00616C78" w:rsidP="00A43052">
            <w:pPr>
              <w:pStyle w:val="ListParagraph"/>
              <w:numPr>
                <w:ilvl w:val="0"/>
                <w:numId w:val="6"/>
              </w:numPr>
              <w:rPr>
                <w:bCs/>
                <w:color w:val="auto"/>
              </w:rPr>
            </w:pPr>
            <w:r w:rsidRPr="00D13718">
              <w:rPr>
                <w:bCs/>
                <w:color w:val="auto"/>
              </w:rPr>
              <w:t>be aware of their own safety and that of others</w:t>
            </w:r>
          </w:p>
        </w:tc>
      </w:tr>
      <w:tr w:rsidR="005F4417" w14:paraId="3EEE1E55" w14:textId="77777777" w:rsidTr="004A1FF2">
        <w:trPr>
          <w:trHeight w:val="2162"/>
        </w:trPr>
        <w:tc>
          <w:tcPr>
            <w:tcW w:w="2111" w:type="dxa"/>
            <w:tcBorders>
              <w:top w:val="single" w:sz="3" w:space="0" w:color="000000"/>
              <w:left w:val="single" w:sz="4" w:space="0" w:color="000000"/>
              <w:bottom w:val="single" w:sz="4" w:space="0" w:color="000000"/>
              <w:right w:val="single" w:sz="3" w:space="0" w:color="000000"/>
            </w:tcBorders>
          </w:tcPr>
          <w:p w14:paraId="53664F7E" w14:textId="170478F5" w:rsidR="004A1FF2" w:rsidRDefault="004A1FF2">
            <w:pPr>
              <w:ind w:left="1"/>
            </w:pPr>
            <w:r>
              <w:t>Reserve visits</w:t>
            </w:r>
          </w:p>
          <w:p w14:paraId="692C663D" w14:textId="77777777" w:rsidR="00C970A0" w:rsidRDefault="00C970A0">
            <w:pPr>
              <w:ind w:left="1"/>
            </w:pPr>
          </w:p>
          <w:p w14:paraId="3BC7B449" w14:textId="77777777" w:rsidR="005F4417" w:rsidRDefault="004B0C67">
            <w:pPr>
              <w:ind w:left="1"/>
            </w:pPr>
            <w:r>
              <w:t xml:space="preserve">Slips, trips, falls </w:t>
            </w:r>
          </w:p>
          <w:p w14:paraId="775C3A1F" w14:textId="77777777" w:rsidR="005F4417" w:rsidRDefault="004B0C67">
            <w:pPr>
              <w:ind w:left="1"/>
            </w:pPr>
            <w:r>
              <w:t xml:space="preserve">Spillages </w:t>
            </w:r>
          </w:p>
          <w:p w14:paraId="282E9CCB" w14:textId="77777777" w:rsidR="005F4417" w:rsidRDefault="004B0C67">
            <w:pPr>
              <w:ind w:left="1"/>
            </w:pPr>
            <w:r>
              <w:t xml:space="preserve">Wet footwear </w:t>
            </w:r>
          </w:p>
          <w:p w14:paraId="1F41D005" w14:textId="77777777" w:rsidR="005F4417" w:rsidRDefault="004B0C67">
            <w:pPr>
              <w:ind w:left="1"/>
            </w:pPr>
            <w:r>
              <w:t xml:space="preserve">Uneven paths </w:t>
            </w:r>
          </w:p>
          <w:p w14:paraId="3AD6131A" w14:textId="77777777" w:rsidR="005F4417" w:rsidRDefault="004B0C67">
            <w:pPr>
              <w:ind w:left="1"/>
            </w:pPr>
            <w:r>
              <w:t xml:space="preserve">Obstacles on paths </w:t>
            </w:r>
            <w:r>
              <w:rPr>
                <w:i/>
              </w:rPr>
              <w:t xml:space="preserve">(cuts, scratches, bruising, broken limbs) </w:t>
            </w:r>
          </w:p>
        </w:tc>
        <w:tc>
          <w:tcPr>
            <w:tcW w:w="1546" w:type="dxa"/>
            <w:tcBorders>
              <w:top w:val="single" w:sz="3" w:space="0" w:color="000000"/>
              <w:left w:val="single" w:sz="3" w:space="0" w:color="000000"/>
              <w:bottom w:val="single" w:sz="4" w:space="0" w:color="000000"/>
              <w:right w:val="single" w:sz="3" w:space="0" w:color="000000"/>
            </w:tcBorders>
          </w:tcPr>
          <w:p w14:paraId="41A7AAA1" w14:textId="77777777" w:rsidR="005F4417" w:rsidRDefault="004B0C67">
            <w:pPr>
              <w:ind w:left="2"/>
            </w:pPr>
            <w:r>
              <w:t xml:space="preserve">All users </w:t>
            </w:r>
          </w:p>
        </w:tc>
        <w:tc>
          <w:tcPr>
            <w:tcW w:w="1119" w:type="dxa"/>
            <w:tcBorders>
              <w:top w:val="single" w:sz="3" w:space="0" w:color="000000"/>
              <w:left w:val="single" w:sz="3" w:space="0" w:color="000000"/>
              <w:bottom w:val="single" w:sz="4" w:space="0" w:color="000000"/>
              <w:right w:val="single" w:sz="3" w:space="0" w:color="000000"/>
            </w:tcBorders>
          </w:tcPr>
          <w:p w14:paraId="5849C8B0" w14:textId="77777777" w:rsidR="005F4417" w:rsidRDefault="004B0C67">
            <w:r>
              <w:t xml:space="preserve">Low </w:t>
            </w:r>
          </w:p>
        </w:tc>
        <w:tc>
          <w:tcPr>
            <w:tcW w:w="1286" w:type="dxa"/>
            <w:tcBorders>
              <w:top w:val="single" w:sz="3" w:space="0" w:color="000000"/>
              <w:left w:val="single" w:sz="3" w:space="0" w:color="000000"/>
              <w:bottom w:val="single" w:sz="4" w:space="0" w:color="000000"/>
              <w:right w:val="single" w:sz="3" w:space="0" w:color="000000"/>
            </w:tcBorders>
          </w:tcPr>
          <w:p w14:paraId="21A4FEDA" w14:textId="77777777" w:rsidR="005F4417" w:rsidRDefault="004B0C67">
            <w:pPr>
              <w:ind w:left="2"/>
            </w:pPr>
            <w:r>
              <w:t xml:space="preserve">Medium </w:t>
            </w:r>
          </w:p>
        </w:tc>
        <w:tc>
          <w:tcPr>
            <w:tcW w:w="8113" w:type="dxa"/>
            <w:tcBorders>
              <w:top w:val="single" w:sz="3" w:space="0" w:color="000000"/>
              <w:left w:val="single" w:sz="3" w:space="0" w:color="000000"/>
              <w:bottom w:val="single" w:sz="4" w:space="0" w:color="000000"/>
              <w:right w:val="single" w:sz="3" w:space="0" w:color="000000"/>
            </w:tcBorders>
          </w:tcPr>
          <w:p w14:paraId="51D1AEC9" w14:textId="284A48CD" w:rsidR="005F4417" w:rsidRDefault="004B0C67">
            <w:r>
              <w:t xml:space="preserve">Volunteer sessions begin with a talk by Task Organiser to advise on safety precautions </w:t>
            </w:r>
          </w:p>
          <w:p w14:paraId="15C37CBC" w14:textId="29920715" w:rsidR="00024BC3" w:rsidRPr="00C14CD9" w:rsidRDefault="004B0C67">
            <w:pPr>
              <w:rPr>
                <w:color w:val="auto"/>
              </w:rPr>
            </w:pPr>
            <w:r>
              <w:t>e.g.  keep to paths, no eating, work in sight of another person</w:t>
            </w:r>
            <w:r w:rsidR="00C14CD9">
              <w:t>,</w:t>
            </w:r>
            <w:r>
              <w:t xml:space="preserve"> </w:t>
            </w:r>
            <w:r w:rsidR="00024BC3" w:rsidRPr="00C14CD9">
              <w:rPr>
                <w:color w:val="auto"/>
              </w:rPr>
              <w:t>location of first aid box, phone number of organiser</w:t>
            </w:r>
          </w:p>
          <w:p w14:paraId="76DB1FF6" w14:textId="77777777" w:rsidR="00024BC3" w:rsidRDefault="004B0C67">
            <w:r>
              <w:t xml:space="preserve">Volunteers and users are advised to clean spillages and muddy floors immediately.   Access to wet floors blocked with appropriate notice.  </w:t>
            </w:r>
          </w:p>
          <w:p w14:paraId="72CF4DAE" w14:textId="77777777" w:rsidR="00231257" w:rsidRDefault="004B0C67">
            <w:r>
              <w:t>Paths are checked for obstacles before each activity using grounds by volunteer.  Publicity advises visitors to wear suitable clothing and footwear when appropriate.</w:t>
            </w:r>
          </w:p>
          <w:p w14:paraId="742B3AB2" w14:textId="1ECDEDDA" w:rsidR="005F4417" w:rsidRDefault="005F4417"/>
          <w:p w14:paraId="1ABA6146" w14:textId="77777777" w:rsidR="00024BC3" w:rsidRDefault="004B0C67">
            <w:r>
              <w:t>First Aid kit available for parents or volunteers to use.</w:t>
            </w:r>
          </w:p>
          <w:p w14:paraId="3977AB29" w14:textId="59D741A2" w:rsidR="005F4417" w:rsidRDefault="004B0C67">
            <w:r>
              <w:t>Notices say that no unaccompanied children are allowed on the nature reserve</w:t>
            </w:r>
            <w:r>
              <w:rPr>
                <w:rFonts w:ascii="Arial" w:eastAsia="Arial" w:hAnsi="Arial" w:cs="Arial"/>
              </w:rPr>
              <w:t xml:space="preserve">. </w:t>
            </w:r>
          </w:p>
        </w:tc>
      </w:tr>
    </w:tbl>
    <w:p w14:paraId="500E85EF" w14:textId="77777777" w:rsidR="005F4417" w:rsidRDefault="005F4417">
      <w:pPr>
        <w:spacing w:after="0"/>
        <w:ind w:left="-1440" w:right="15396"/>
      </w:pPr>
    </w:p>
    <w:p w14:paraId="6878208A" w14:textId="77777777" w:rsidR="00C970A0" w:rsidRDefault="00C970A0">
      <w:pPr>
        <w:spacing w:after="0"/>
        <w:ind w:left="-1440" w:right="15396"/>
      </w:pPr>
    </w:p>
    <w:p w14:paraId="638535C2" w14:textId="77777777" w:rsidR="00C970A0" w:rsidRDefault="00C970A0">
      <w:pPr>
        <w:spacing w:after="0"/>
        <w:ind w:left="-1440" w:right="15396"/>
      </w:pPr>
    </w:p>
    <w:p w14:paraId="086C3556" w14:textId="77777777" w:rsidR="00C970A0" w:rsidRDefault="00C970A0">
      <w:pPr>
        <w:spacing w:after="0"/>
        <w:ind w:left="-1440" w:right="15396"/>
      </w:pPr>
    </w:p>
    <w:p w14:paraId="3A46E043" w14:textId="77777777" w:rsidR="00C970A0" w:rsidRDefault="00C970A0">
      <w:pPr>
        <w:spacing w:after="0"/>
        <w:ind w:left="-1440" w:right="15396"/>
      </w:pPr>
    </w:p>
    <w:p w14:paraId="4C1630C6" w14:textId="77777777" w:rsidR="00C970A0" w:rsidRDefault="00C970A0">
      <w:pPr>
        <w:spacing w:after="0"/>
        <w:ind w:left="-1440" w:right="15396"/>
      </w:pPr>
    </w:p>
    <w:p w14:paraId="0A59EBE2" w14:textId="77777777" w:rsidR="00C970A0" w:rsidRDefault="00C970A0">
      <w:pPr>
        <w:spacing w:after="0"/>
        <w:ind w:left="-1440" w:right="15396"/>
      </w:pPr>
    </w:p>
    <w:p w14:paraId="36BAE94F" w14:textId="77777777" w:rsidR="00C970A0" w:rsidRDefault="00C970A0">
      <w:pPr>
        <w:spacing w:after="0"/>
        <w:ind w:left="-1440" w:right="15396"/>
      </w:pPr>
    </w:p>
    <w:p w14:paraId="186C6A64" w14:textId="77777777" w:rsidR="00C970A0" w:rsidRDefault="00C970A0">
      <w:pPr>
        <w:spacing w:after="0"/>
        <w:ind w:left="-1440" w:right="15396"/>
      </w:pPr>
    </w:p>
    <w:p w14:paraId="3B955BFC" w14:textId="77777777" w:rsidR="00C970A0" w:rsidRDefault="00C970A0">
      <w:pPr>
        <w:spacing w:after="0"/>
        <w:ind w:left="-1440" w:right="15396"/>
      </w:pPr>
    </w:p>
    <w:p w14:paraId="6BF695AE" w14:textId="77777777" w:rsidR="00C970A0" w:rsidRDefault="00C970A0">
      <w:pPr>
        <w:spacing w:after="0"/>
        <w:ind w:left="-1440" w:right="15396"/>
      </w:pPr>
    </w:p>
    <w:p w14:paraId="6DD92AD2" w14:textId="77777777" w:rsidR="00C970A0" w:rsidRDefault="00C970A0">
      <w:pPr>
        <w:spacing w:after="0"/>
        <w:ind w:left="-1440" w:right="15396"/>
      </w:pPr>
    </w:p>
    <w:p w14:paraId="3F4CA8CF" w14:textId="77777777" w:rsidR="00C970A0" w:rsidRDefault="00C970A0">
      <w:pPr>
        <w:spacing w:after="0"/>
        <w:ind w:left="-1440" w:right="15396"/>
      </w:pPr>
    </w:p>
    <w:tbl>
      <w:tblPr>
        <w:tblStyle w:val="TableGrid"/>
        <w:tblW w:w="14175" w:type="dxa"/>
        <w:tblInd w:w="-106" w:type="dxa"/>
        <w:tblCellMar>
          <w:top w:w="2" w:type="dxa"/>
          <w:left w:w="106" w:type="dxa"/>
          <w:right w:w="66" w:type="dxa"/>
        </w:tblCellMar>
        <w:tblLook w:val="04A0" w:firstRow="1" w:lastRow="0" w:firstColumn="1" w:lastColumn="0" w:noHBand="0" w:noVBand="1"/>
      </w:tblPr>
      <w:tblGrid>
        <w:gridCol w:w="2111"/>
        <w:gridCol w:w="1546"/>
        <w:gridCol w:w="1119"/>
        <w:gridCol w:w="1286"/>
        <w:gridCol w:w="8113"/>
      </w:tblGrid>
      <w:tr w:rsidR="005F4417" w14:paraId="51230936" w14:textId="77777777">
        <w:trPr>
          <w:trHeight w:val="544"/>
        </w:trPr>
        <w:tc>
          <w:tcPr>
            <w:tcW w:w="2111" w:type="dxa"/>
            <w:tcBorders>
              <w:top w:val="single" w:sz="3" w:space="0" w:color="000000"/>
              <w:left w:val="single" w:sz="3" w:space="0" w:color="000000"/>
              <w:bottom w:val="single" w:sz="3" w:space="0" w:color="000000"/>
              <w:right w:val="single" w:sz="3" w:space="0" w:color="000000"/>
            </w:tcBorders>
          </w:tcPr>
          <w:p w14:paraId="5835009B" w14:textId="77777777" w:rsidR="005F4417" w:rsidRDefault="004B0C67">
            <w:pPr>
              <w:ind w:left="1"/>
            </w:pPr>
            <w:r>
              <w:rPr>
                <w:b/>
              </w:rPr>
              <w:t xml:space="preserve">Risk </w:t>
            </w:r>
          </w:p>
        </w:tc>
        <w:tc>
          <w:tcPr>
            <w:tcW w:w="1546" w:type="dxa"/>
            <w:tcBorders>
              <w:top w:val="single" w:sz="3" w:space="0" w:color="000000"/>
              <w:left w:val="single" w:sz="3" w:space="0" w:color="000000"/>
              <w:bottom w:val="single" w:sz="3" w:space="0" w:color="000000"/>
              <w:right w:val="single" w:sz="3" w:space="0" w:color="000000"/>
            </w:tcBorders>
          </w:tcPr>
          <w:p w14:paraId="046531E6" w14:textId="77777777" w:rsidR="005F4417" w:rsidRDefault="004B0C67">
            <w:pPr>
              <w:ind w:left="2"/>
            </w:pPr>
            <w:r>
              <w:rPr>
                <w:b/>
              </w:rPr>
              <w:t xml:space="preserve">To whom </w:t>
            </w:r>
          </w:p>
        </w:tc>
        <w:tc>
          <w:tcPr>
            <w:tcW w:w="1119" w:type="dxa"/>
            <w:tcBorders>
              <w:top w:val="single" w:sz="3" w:space="0" w:color="000000"/>
              <w:left w:val="single" w:sz="3" w:space="0" w:color="000000"/>
              <w:bottom w:val="single" w:sz="3" w:space="0" w:color="000000"/>
              <w:right w:val="single" w:sz="3" w:space="0" w:color="000000"/>
            </w:tcBorders>
          </w:tcPr>
          <w:p w14:paraId="3937F423" w14:textId="77777777" w:rsidR="005F4417" w:rsidRDefault="004B0C67">
            <w:r>
              <w:rPr>
                <w:b/>
              </w:rPr>
              <w:t xml:space="preserve">Risk severity </w:t>
            </w:r>
          </w:p>
        </w:tc>
        <w:tc>
          <w:tcPr>
            <w:tcW w:w="1286" w:type="dxa"/>
            <w:tcBorders>
              <w:top w:val="single" w:sz="3" w:space="0" w:color="000000"/>
              <w:left w:val="single" w:sz="3" w:space="0" w:color="000000"/>
              <w:bottom w:val="single" w:sz="3" w:space="0" w:color="000000"/>
              <w:right w:val="single" w:sz="3" w:space="0" w:color="000000"/>
            </w:tcBorders>
          </w:tcPr>
          <w:p w14:paraId="329DA34E" w14:textId="77777777" w:rsidR="005F4417" w:rsidRDefault="004B0C67">
            <w:pPr>
              <w:ind w:left="2"/>
            </w:pPr>
            <w:r>
              <w:rPr>
                <w:b/>
              </w:rPr>
              <w:t xml:space="preserve">Risk likelihood </w:t>
            </w:r>
          </w:p>
        </w:tc>
        <w:tc>
          <w:tcPr>
            <w:tcW w:w="8113" w:type="dxa"/>
            <w:tcBorders>
              <w:top w:val="single" w:sz="3" w:space="0" w:color="000000"/>
              <w:left w:val="single" w:sz="3" w:space="0" w:color="000000"/>
              <w:bottom w:val="single" w:sz="3" w:space="0" w:color="000000"/>
              <w:right w:val="single" w:sz="3" w:space="0" w:color="000000"/>
            </w:tcBorders>
          </w:tcPr>
          <w:p w14:paraId="648EB0D7" w14:textId="77777777" w:rsidR="005F4417" w:rsidRDefault="004B0C67">
            <w:r>
              <w:rPr>
                <w:b/>
              </w:rPr>
              <w:t xml:space="preserve">Risk Management </w:t>
            </w:r>
          </w:p>
        </w:tc>
      </w:tr>
      <w:tr w:rsidR="005F4417" w14:paraId="18C8011B" w14:textId="77777777">
        <w:trPr>
          <w:trHeight w:val="1625"/>
        </w:trPr>
        <w:tc>
          <w:tcPr>
            <w:tcW w:w="2111" w:type="dxa"/>
            <w:tcBorders>
              <w:top w:val="single" w:sz="3" w:space="0" w:color="000000"/>
              <w:left w:val="single" w:sz="3" w:space="0" w:color="000000"/>
              <w:bottom w:val="single" w:sz="3" w:space="0" w:color="000000"/>
              <w:right w:val="single" w:sz="3" w:space="0" w:color="000000"/>
            </w:tcBorders>
          </w:tcPr>
          <w:p w14:paraId="4825460B" w14:textId="77777777" w:rsidR="005F4417" w:rsidRDefault="004B0C67">
            <w:pPr>
              <w:ind w:left="1"/>
            </w:pPr>
            <w:r>
              <w:t xml:space="preserve">Refreshments </w:t>
            </w:r>
          </w:p>
          <w:p w14:paraId="58FCDD46" w14:textId="77777777" w:rsidR="005F4417" w:rsidRDefault="004B0C67">
            <w:pPr>
              <w:ind w:left="1"/>
            </w:pPr>
            <w:r>
              <w:t xml:space="preserve">Boiling water </w:t>
            </w:r>
          </w:p>
          <w:p w14:paraId="77C1B8FE" w14:textId="77777777" w:rsidR="005F4417" w:rsidRDefault="004B0C67">
            <w:pPr>
              <w:ind w:left="1"/>
            </w:pPr>
            <w:r>
              <w:t xml:space="preserve">(scalds) </w:t>
            </w:r>
          </w:p>
          <w:p w14:paraId="5DE2DE0F" w14:textId="77777777" w:rsidR="005F4417" w:rsidRDefault="004B0C67">
            <w:pPr>
              <w:ind w:left="1"/>
            </w:pPr>
            <w:r>
              <w:t xml:space="preserve">Food hygiene </w:t>
            </w:r>
          </w:p>
          <w:p w14:paraId="636DD3F7" w14:textId="77777777" w:rsidR="005F4417" w:rsidRDefault="004B0C67">
            <w:pPr>
              <w:ind w:left="1"/>
            </w:pPr>
            <w:r>
              <w:t xml:space="preserve"> </w:t>
            </w:r>
          </w:p>
        </w:tc>
        <w:tc>
          <w:tcPr>
            <w:tcW w:w="1546" w:type="dxa"/>
            <w:tcBorders>
              <w:top w:val="single" w:sz="3" w:space="0" w:color="000000"/>
              <w:left w:val="single" w:sz="3" w:space="0" w:color="000000"/>
              <w:bottom w:val="single" w:sz="3" w:space="0" w:color="000000"/>
              <w:right w:val="single" w:sz="3" w:space="0" w:color="000000"/>
            </w:tcBorders>
          </w:tcPr>
          <w:p w14:paraId="0769A7DD" w14:textId="77777777" w:rsidR="005F4417" w:rsidRDefault="004B0C67">
            <w:pPr>
              <w:ind w:left="2"/>
            </w:pPr>
            <w:r>
              <w:t xml:space="preserve">All users </w:t>
            </w:r>
          </w:p>
        </w:tc>
        <w:tc>
          <w:tcPr>
            <w:tcW w:w="1119" w:type="dxa"/>
            <w:tcBorders>
              <w:top w:val="single" w:sz="3" w:space="0" w:color="000000"/>
              <w:left w:val="single" w:sz="3" w:space="0" w:color="000000"/>
              <w:bottom w:val="single" w:sz="3" w:space="0" w:color="000000"/>
              <w:right w:val="single" w:sz="3" w:space="0" w:color="000000"/>
            </w:tcBorders>
          </w:tcPr>
          <w:p w14:paraId="7B5989CC" w14:textId="77777777" w:rsidR="005F4417" w:rsidRDefault="004B0C67">
            <w:r>
              <w:t xml:space="preserve">Medium </w:t>
            </w:r>
          </w:p>
        </w:tc>
        <w:tc>
          <w:tcPr>
            <w:tcW w:w="1286" w:type="dxa"/>
            <w:tcBorders>
              <w:top w:val="single" w:sz="3" w:space="0" w:color="000000"/>
              <w:left w:val="single" w:sz="3" w:space="0" w:color="000000"/>
              <w:bottom w:val="single" w:sz="3" w:space="0" w:color="000000"/>
              <w:right w:val="single" w:sz="3" w:space="0" w:color="000000"/>
            </w:tcBorders>
          </w:tcPr>
          <w:p w14:paraId="35084003" w14:textId="77777777" w:rsidR="005F4417" w:rsidRDefault="004B0C67">
            <w:pPr>
              <w:ind w:left="2"/>
            </w:pPr>
            <w:r>
              <w:t xml:space="preserve">Low </w:t>
            </w:r>
          </w:p>
        </w:tc>
        <w:tc>
          <w:tcPr>
            <w:tcW w:w="8113" w:type="dxa"/>
            <w:tcBorders>
              <w:top w:val="single" w:sz="3" w:space="0" w:color="000000"/>
              <w:left w:val="single" w:sz="3" w:space="0" w:color="000000"/>
              <w:bottom w:val="single" w:sz="3" w:space="0" w:color="000000"/>
              <w:right w:val="single" w:sz="3" w:space="0" w:color="000000"/>
            </w:tcBorders>
          </w:tcPr>
          <w:p w14:paraId="188C71F5" w14:textId="7A914FCB" w:rsidR="005F4417" w:rsidRPr="000D541D" w:rsidRDefault="004B0C67">
            <w:pPr>
              <w:rPr>
                <w:color w:val="auto"/>
              </w:rPr>
            </w:pPr>
            <w:r>
              <w:t xml:space="preserve">Refreshments at open days are served from behind tables which separate </w:t>
            </w:r>
            <w:r w:rsidR="00C14CD9">
              <w:t>unauthorised persons</w:t>
            </w:r>
            <w:r>
              <w:t xml:space="preserve"> from hot water.</w:t>
            </w:r>
            <w:r w:rsidR="00C14CD9">
              <w:t xml:space="preserve"> </w:t>
            </w:r>
            <w:r w:rsidR="00C14CD9">
              <w:rPr>
                <w:color w:val="auto"/>
              </w:rPr>
              <w:t>W</w:t>
            </w:r>
            <w:r w:rsidR="000D541D">
              <w:rPr>
                <w:color w:val="auto"/>
              </w:rPr>
              <w:t>a</w:t>
            </w:r>
            <w:r w:rsidR="00C14CD9">
              <w:rPr>
                <w:color w:val="auto"/>
              </w:rPr>
              <w:t xml:space="preserve">ter is boiled in </w:t>
            </w:r>
            <w:r w:rsidR="000D541D">
              <w:rPr>
                <w:color w:val="auto"/>
              </w:rPr>
              <w:t xml:space="preserve">urns/kettles in </w:t>
            </w:r>
            <w:r w:rsidR="00C14CD9">
              <w:rPr>
                <w:color w:val="auto"/>
              </w:rPr>
              <w:t>the kitchen area</w:t>
            </w:r>
          </w:p>
          <w:p w14:paraId="5EFC86B0" w14:textId="33AF07A6" w:rsidR="005F4417" w:rsidRDefault="004B0C67">
            <w:r>
              <w:t xml:space="preserve">Volunteers to wash hands and not handle money and unwrapped food consecutively.  No perishable food products are stored at the centre. All food products are freshly provided for each event. </w:t>
            </w:r>
          </w:p>
        </w:tc>
      </w:tr>
      <w:tr w:rsidR="005F4417" w14:paraId="700EE9BD" w14:textId="77777777">
        <w:trPr>
          <w:trHeight w:val="816"/>
        </w:trPr>
        <w:tc>
          <w:tcPr>
            <w:tcW w:w="2111" w:type="dxa"/>
            <w:tcBorders>
              <w:top w:val="single" w:sz="3" w:space="0" w:color="000000"/>
              <w:left w:val="single" w:sz="3" w:space="0" w:color="000000"/>
              <w:bottom w:val="single" w:sz="3" w:space="0" w:color="000000"/>
              <w:right w:val="single" w:sz="3" w:space="0" w:color="000000"/>
            </w:tcBorders>
          </w:tcPr>
          <w:p w14:paraId="4BDF2341" w14:textId="405A7FBC" w:rsidR="005F4417" w:rsidRDefault="001F4AE4">
            <w:pPr>
              <w:ind w:left="1"/>
            </w:pPr>
            <w:r>
              <w:t>Hazardous from</w:t>
            </w:r>
            <w:r w:rsidR="004B0C67">
              <w:t xml:space="preserve"> plants and insects </w:t>
            </w:r>
          </w:p>
        </w:tc>
        <w:tc>
          <w:tcPr>
            <w:tcW w:w="1546" w:type="dxa"/>
            <w:tcBorders>
              <w:top w:val="single" w:sz="3" w:space="0" w:color="000000"/>
              <w:left w:val="single" w:sz="3" w:space="0" w:color="000000"/>
              <w:bottom w:val="single" w:sz="3" w:space="0" w:color="000000"/>
              <w:right w:val="single" w:sz="3" w:space="0" w:color="000000"/>
            </w:tcBorders>
          </w:tcPr>
          <w:p w14:paraId="4A58422A" w14:textId="77777777" w:rsidR="005F4417" w:rsidRDefault="004B0C67">
            <w:pPr>
              <w:ind w:left="2"/>
            </w:pPr>
            <w:r>
              <w:t xml:space="preserve">All users </w:t>
            </w:r>
          </w:p>
        </w:tc>
        <w:tc>
          <w:tcPr>
            <w:tcW w:w="1119" w:type="dxa"/>
            <w:tcBorders>
              <w:top w:val="single" w:sz="3" w:space="0" w:color="000000"/>
              <w:left w:val="single" w:sz="3" w:space="0" w:color="000000"/>
              <w:bottom w:val="single" w:sz="3" w:space="0" w:color="000000"/>
              <w:right w:val="single" w:sz="3" w:space="0" w:color="000000"/>
            </w:tcBorders>
          </w:tcPr>
          <w:p w14:paraId="36EF1F06" w14:textId="77777777" w:rsidR="005F4417" w:rsidRDefault="004B0C67">
            <w:r>
              <w:t xml:space="preserve">High </w:t>
            </w:r>
          </w:p>
        </w:tc>
        <w:tc>
          <w:tcPr>
            <w:tcW w:w="1286" w:type="dxa"/>
            <w:tcBorders>
              <w:top w:val="single" w:sz="3" w:space="0" w:color="000000"/>
              <w:left w:val="single" w:sz="3" w:space="0" w:color="000000"/>
              <w:bottom w:val="single" w:sz="3" w:space="0" w:color="000000"/>
              <w:right w:val="single" w:sz="3" w:space="0" w:color="000000"/>
            </w:tcBorders>
          </w:tcPr>
          <w:p w14:paraId="0E85F3E3" w14:textId="77777777" w:rsidR="005F4417" w:rsidRDefault="004B0C67">
            <w:pPr>
              <w:ind w:left="2"/>
            </w:pPr>
            <w:r>
              <w:t xml:space="preserve">Low </w:t>
            </w:r>
          </w:p>
        </w:tc>
        <w:tc>
          <w:tcPr>
            <w:tcW w:w="8113" w:type="dxa"/>
            <w:tcBorders>
              <w:top w:val="single" w:sz="3" w:space="0" w:color="000000"/>
              <w:left w:val="single" w:sz="3" w:space="0" w:color="000000"/>
              <w:bottom w:val="single" w:sz="3" w:space="0" w:color="000000"/>
              <w:right w:val="single" w:sz="3" w:space="0" w:color="000000"/>
            </w:tcBorders>
          </w:tcPr>
          <w:p w14:paraId="43EA029D" w14:textId="73592E69" w:rsidR="005F4417" w:rsidRDefault="004B0C67">
            <w:r>
              <w:t xml:space="preserve">Yew and spindle </w:t>
            </w:r>
            <w:r w:rsidR="00231257" w:rsidRPr="000D541D">
              <w:rPr>
                <w:color w:val="auto"/>
              </w:rPr>
              <w:t>trees</w:t>
            </w:r>
            <w:r w:rsidRPr="000D541D">
              <w:rPr>
                <w:color w:val="auto"/>
              </w:rPr>
              <w:t xml:space="preserve"> </w:t>
            </w:r>
            <w:r>
              <w:t xml:space="preserve">on site.  No picking of berries allowed.   Bee hives are kept in an area closed off to the general public. </w:t>
            </w:r>
          </w:p>
          <w:p w14:paraId="03730EE4" w14:textId="77777777" w:rsidR="005F4417" w:rsidRDefault="004B0C67">
            <w:r>
              <w:t xml:space="preserve"> </w:t>
            </w:r>
          </w:p>
        </w:tc>
      </w:tr>
      <w:tr w:rsidR="005F4417" w14:paraId="769C6823" w14:textId="77777777">
        <w:trPr>
          <w:trHeight w:val="1623"/>
        </w:trPr>
        <w:tc>
          <w:tcPr>
            <w:tcW w:w="2111" w:type="dxa"/>
            <w:tcBorders>
              <w:top w:val="single" w:sz="3" w:space="0" w:color="000000"/>
              <w:left w:val="single" w:sz="3" w:space="0" w:color="000000"/>
              <w:bottom w:val="single" w:sz="3" w:space="0" w:color="000000"/>
              <w:right w:val="single" w:sz="3" w:space="0" w:color="000000"/>
            </w:tcBorders>
          </w:tcPr>
          <w:p w14:paraId="0729D83F" w14:textId="535CFBAF" w:rsidR="005F4417" w:rsidRDefault="004B0C67" w:rsidP="001F4AE4">
            <w:pPr>
              <w:ind w:left="1" w:right="20"/>
            </w:pPr>
            <w:r>
              <w:t xml:space="preserve">Craft activities Painting, collage, clay work, </w:t>
            </w:r>
            <w:r w:rsidR="001F4AE4">
              <w:t xml:space="preserve">making bird cake, </w:t>
            </w:r>
            <w:r w:rsidR="001F4AE4" w:rsidRPr="001F4AE4">
              <w:rPr>
                <w:rStyle w:val="Emphasis"/>
                <w:rFonts w:ascii="Arial" w:hAnsi="Arial" w:cs="Arial"/>
                <w:bCs/>
                <w:i w:val="0"/>
                <w:color w:val="000000" w:themeColor="text1"/>
                <w:sz w:val="21"/>
                <w:szCs w:val="21"/>
                <w:shd w:val="clear" w:color="auto" w:fill="FFFFFF"/>
              </w:rPr>
              <w:t>Papier</w:t>
            </w:r>
            <w:r w:rsidR="001F4AE4" w:rsidRPr="001F4AE4">
              <w:rPr>
                <w:rFonts w:ascii="Arial" w:hAnsi="Arial" w:cs="Arial"/>
                <w:i/>
                <w:color w:val="000000" w:themeColor="text1"/>
                <w:sz w:val="21"/>
                <w:szCs w:val="21"/>
                <w:shd w:val="clear" w:color="auto" w:fill="FFFFFF"/>
              </w:rPr>
              <w:t>-</w:t>
            </w:r>
            <w:r w:rsidR="001F4AE4" w:rsidRPr="001F4AE4">
              <w:rPr>
                <w:rStyle w:val="Emphasis"/>
                <w:rFonts w:ascii="Arial" w:hAnsi="Arial" w:cs="Arial"/>
                <w:bCs/>
                <w:i w:val="0"/>
                <w:color w:val="000000" w:themeColor="text1"/>
                <w:sz w:val="21"/>
                <w:szCs w:val="21"/>
                <w:shd w:val="clear" w:color="auto" w:fill="FFFFFF"/>
              </w:rPr>
              <w:t>mâché</w:t>
            </w:r>
            <w:r w:rsidR="001F4AE4">
              <w:rPr>
                <w:rStyle w:val="Emphasis"/>
                <w:rFonts w:ascii="Arial" w:hAnsi="Arial" w:cs="Arial"/>
                <w:bCs/>
                <w:color w:val="000000" w:themeColor="text1"/>
                <w:sz w:val="21"/>
                <w:szCs w:val="21"/>
                <w:shd w:val="clear" w:color="auto" w:fill="FFFFFF"/>
              </w:rPr>
              <w:t>.</w:t>
            </w:r>
          </w:p>
        </w:tc>
        <w:tc>
          <w:tcPr>
            <w:tcW w:w="1546" w:type="dxa"/>
            <w:tcBorders>
              <w:top w:val="single" w:sz="3" w:space="0" w:color="000000"/>
              <w:left w:val="single" w:sz="3" w:space="0" w:color="000000"/>
              <w:bottom w:val="single" w:sz="3" w:space="0" w:color="000000"/>
              <w:right w:val="single" w:sz="3" w:space="0" w:color="000000"/>
            </w:tcBorders>
          </w:tcPr>
          <w:p w14:paraId="6B59A19B" w14:textId="77777777" w:rsidR="005F4417" w:rsidRDefault="004B0C67">
            <w:pPr>
              <w:ind w:left="2"/>
            </w:pPr>
            <w:r>
              <w:t xml:space="preserve">Children and their parents/carers </w:t>
            </w:r>
          </w:p>
        </w:tc>
        <w:tc>
          <w:tcPr>
            <w:tcW w:w="1119" w:type="dxa"/>
            <w:tcBorders>
              <w:top w:val="single" w:sz="3" w:space="0" w:color="000000"/>
              <w:left w:val="single" w:sz="3" w:space="0" w:color="000000"/>
              <w:bottom w:val="single" w:sz="3" w:space="0" w:color="000000"/>
              <w:right w:val="single" w:sz="3" w:space="0" w:color="000000"/>
            </w:tcBorders>
          </w:tcPr>
          <w:p w14:paraId="6899A467" w14:textId="77777777" w:rsidR="005F4417" w:rsidRDefault="004B0C67">
            <w:r>
              <w:t xml:space="preserve">Low </w:t>
            </w:r>
          </w:p>
        </w:tc>
        <w:tc>
          <w:tcPr>
            <w:tcW w:w="1286" w:type="dxa"/>
            <w:tcBorders>
              <w:top w:val="single" w:sz="3" w:space="0" w:color="000000"/>
              <w:left w:val="single" w:sz="3" w:space="0" w:color="000000"/>
              <w:bottom w:val="single" w:sz="2" w:space="0" w:color="EEECE1"/>
              <w:right w:val="single" w:sz="3" w:space="0" w:color="000000"/>
            </w:tcBorders>
          </w:tcPr>
          <w:p w14:paraId="6944EF3D" w14:textId="77777777" w:rsidR="005F4417" w:rsidRDefault="004B0C67">
            <w:pPr>
              <w:ind w:left="2"/>
            </w:pPr>
            <w:r>
              <w:t xml:space="preserve">Low </w:t>
            </w:r>
          </w:p>
        </w:tc>
        <w:tc>
          <w:tcPr>
            <w:tcW w:w="8113" w:type="dxa"/>
            <w:tcBorders>
              <w:top w:val="single" w:sz="3" w:space="0" w:color="000000"/>
              <w:left w:val="single" w:sz="3" w:space="0" w:color="000000"/>
              <w:bottom w:val="single" w:sz="2" w:space="0" w:color="EEECE1"/>
              <w:right w:val="single" w:sz="3" w:space="0" w:color="000000"/>
            </w:tcBorders>
          </w:tcPr>
          <w:p w14:paraId="149ADF9D" w14:textId="77777777" w:rsidR="005F4417" w:rsidRDefault="004B0C67">
            <w:r>
              <w:t xml:space="preserve">Volunteers are experienced and competent in their subjects. </w:t>
            </w:r>
          </w:p>
          <w:p w14:paraId="14814575" w14:textId="77777777" w:rsidR="005F4417" w:rsidRDefault="004B0C67">
            <w:pPr>
              <w:spacing w:line="241" w:lineRule="auto"/>
            </w:pPr>
            <w:r>
              <w:t xml:space="preserve">Groups are always supervised.  Materials and equipment are chosen to minimise harm. For example: where scissors are employed users are given instructions in careful manipulation. When making bird cake no fat is heated on site.  At public events children may only attend when accompanied by an adult. </w:t>
            </w:r>
          </w:p>
          <w:p w14:paraId="3E524E8E" w14:textId="77777777" w:rsidR="005F4417" w:rsidRDefault="004B0C67">
            <w:r>
              <w:t xml:space="preserve"> </w:t>
            </w:r>
          </w:p>
        </w:tc>
      </w:tr>
      <w:tr w:rsidR="005F4417" w14:paraId="62B99714" w14:textId="77777777">
        <w:trPr>
          <w:trHeight w:val="1356"/>
        </w:trPr>
        <w:tc>
          <w:tcPr>
            <w:tcW w:w="2111" w:type="dxa"/>
            <w:tcBorders>
              <w:top w:val="single" w:sz="3" w:space="0" w:color="000000"/>
              <w:left w:val="single" w:sz="3" w:space="0" w:color="000000"/>
              <w:bottom w:val="single" w:sz="3" w:space="0" w:color="000000"/>
              <w:right w:val="single" w:sz="3" w:space="0" w:color="000000"/>
            </w:tcBorders>
          </w:tcPr>
          <w:p w14:paraId="0866000A" w14:textId="77777777" w:rsidR="007F7423" w:rsidRDefault="007F7423">
            <w:pPr>
              <w:spacing w:after="14"/>
              <w:ind w:left="1"/>
            </w:pPr>
          </w:p>
          <w:p w14:paraId="2A03F310" w14:textId="67344A38" w:rsidR="007F7423" w:rsidRDefault="007F7423">
            <w:pPr>
              <w:spacing w:after="14"/>
              <w:ind w:left="1"/>
            </w:pPr>
            <w:r>
              <w:t>School Visits</w:t>
            </w:r>
          </w:p>
          <w:p w14:paraId="74908467" w14:textId="77777777" w:rsidR="007F7423" w:rsidRDefault="007F7423">
            <w:pPr>
              <w:spacing w:after="14"/>
              <w:ind w:left="1"/>
            </w:pPr>
          </w:p>
          <w:p w14:paraId="4FB39BE3" w14:textId="2765D340" w:rsidR="005F4417" w:rsidRDefault="004B0C67">
            <w:pPr>
              <w:tabs>
                <w:tab w:val="center" w:pos="318"/>
                <w:tab w:val="center" w:pos="1419"/>
              </w:tabs>
            </w:pPr>
            <w:r>
              <w:t xml:space="preserve"> </w:t>
            </w:r>
          </w:p>
        </w:tc>
        <w:tc>
          <w:tcPr>
            <w:tcW w:w="1546" w:type="dxa"/>
            <w:tcBorders>
              <w:top w:val="single" w:sz="3" w:space="0" w:color="000000"/>
              <w:left w:val="single" w:sz="3" w:space="0" w:color="000000"/>
              <w:bottom w:val="single" w:sz="3" w:space="0" w:color="000000"/>
              <w:right w:val="single" w:sz="3" w:space="0" w:color="000000"/>
            </w:tcBorders>
          </w:tcPr>
          <w:p w14:paraId="5C102846" w14:textId="77777777" w:rsidR="007F7423" w:rsidRDefault="007F7423">
            <w:pPr>
              <w:ind w:left="2"/>
            </w:pPr>
          </w:p>
          <w:p w14:paraId="38702969" w14:textId="77777777" w:rsidR="005F4417" w:rsidRDefault="004B0C67">
            <w:pPr>
              <w:ind w:left="2"/>
            </w:pPr>
            <w:r>
              <w:t xml:space="preserve">Teachers, Parents and children </w:t>
            </w:r>
          </w:p>
        </w:tc>
        <w:tc>
          <w:tcPr>
            <w:tcW w:w="1119" w:type="dxa"/>
            <w:tcBorders>
              <w:top w:val="single" w:sz="3" w:space="0" w:color="000000"/>
              <w:left w:val="single" w:sz="3" w:space="0" w:color="000000"/>
              <w:bottom w:val="single" w:sz="3" w:space="0" w:color="000000"/>
              <w:right w:val="single" w:sz="3" w:space="0" w:color="000000"/>
            </w:tcBorders>
          </w:tcPr>
          <w:p w14:paraId="744EE8E2" w14:textId="77777777" w:rsidR="005F4417" w:rsidRDefault="004B0C67">
            <w:r>
              <w:t xml:space="preserve"> </w:t>
            </w:r>
          </w:p>
          <w:p w14:paraId="124921F6" w14:textId="1AA89796" w:rsidR="00204E03" w:rsidRDefault="00204E03">
            <w:r>
              <w:t>Low</w:t>
            </w:r>
          </w:p>
          <w:p w14:paraId="41F161BC" w14:textId="77777777" w:rsidR="00204E03" w:rsidRDefault="00204E03"/>
        </w:tc>
        <w:tc>
          <w:tcPr>
            <w:tcW w:w="1286" w:type="dxa"/>
            <w:tcBorders>
              <w:top w:val="single" w:sz="3" w:space="0" w:color="000000"/>
              <w:left w:val="single" w:sz="3" w:space="0" w:color="000000"/>
              <w:bottom w:val="single" w:sz="2" w:space="0" w:color="EEECE1"/>
              <w:right w:val="single" w:sz="3" w:space="0" w:color="000000"/>
            </w:tcBorders>
          </w:tcPr>
          <w:p w14:paraId="50CC1854" w14:textId="77777777" w:rsidR="005F4417" w:rsidRDefault="004B0C67">
            <w:pPr>
              <w:ind w:left="2"/>
            </w:pPr>
            <w:r>
              <w:t xml:space="preserve"> </w:t>
            </w:r>
          </w:p>
          <w:p w14:paraId="643F32CD" w14:textId="40CE2941" w:rsidR="00204E03" w:rsidRDefault="00204E03">
            <w:pPr>
              <w:ind w:left="2"/>
            </w:pPr>
            <w:r>
              <w:t>Low</w:t>
            </w:r>
          </w:p>
        </w:tc>
        <w:tc>
          <w:tcPr>
            <w:tcW w:w="8113" w:type="dxa"/>
            <w:tcBorders>
              <w:top w:val="single" w:sz="3" w:space="0" w:color="000000"/>
              <w:left w:val="single" w:sz="3" w:space="0" w:color="000000"/>
              <w:bottom w:val="single" w:sz="2" w:space="0" w:color="EEECE1"/>
              <w:right w:val="single" w:sz="3" w:space="0" w:color="000000"/>
            </w:tcBorders>
          </w:tcPr>
          <w:p w14:paraId="7A0630F7" w14:textId="77777777" w:rsidR="007F7423" w:rsidRDefault="007F7423"/>
          <w:p w14:paraId="29C3E822" w14:textId="77777777" w:rsidR="007F7423" w:rsidRDefault="007F7423" w:rsidP="007F7423">
            <w:pPr>
              <w:spacing w:after="14"/>
              <w:ind w:left="1"/>
            </w:pPr>
            <w:r>
              <w:t xml:space="preserve">Ratio of adults to children must be: </w:t>
            </w:r>
          </w:p>
          <w:p w14:paraId="5BAD1A6B" w14:textId="77777777" w:rsidR="007F7423" w:rsidRDefault="007F7423" w:rsidP="007F7423">
            <w:pPr>
              <w:tabs>
                <w:tab w:val="center" w:pos="482"/>
                <w:tab w:val="center" w:pos="1419"/>
              </w:tabs>
            </w:pPr>
            <w:r>
              <w:tab/>
              <w:t xml:space="preserve">Early years </w:t>
            </w:r>
            <w:r>
              <w:tab/>
              <w:t xml:space="preserve">1:3 </w:t>
            </w:r>
          </w:p>
          <w:p w14:paraId="1ADB724F" w14:textId="77777777" w:rsidR="007F7423" w:rsidRDefault="007F7423" w:rsidP="007F7423">
            <w:pPr>
              <w:tabs>
                <w:tab w:val="center" w:pos="310"/>
                <w:tab w:val="center" w:pos="1517"/>
              </w:tabs>
            </w:pPr>
            <w:r>
              <w:tab/>
              <w:t xml:space="preserve">Infants </w:t>
            </w:r>
            <w:r>
              <w:tab/>
              <w:t xml:space="preserve">1:4/5 </w:t>
            </w:r>
          </w:p>
          <w:p w14:paraId="5A916A7E" w14:textId="4203D096" w:rsidR="007F7423" w:rsidRDefault="007F7423" w:rsidP="007F7423">
            <w:r>
              <w:t xml:space="preserve">Juniors </w:t>
            </w:r>
            <w:r>
              <w:tab/>
              <w:t>1:6</w:t>
            </w:r>
          </w:p>
          <w:p w14:paraId="678CC394" w14:textId="77777777" w:rsidR="005F4417" w:rsidRDefault="004B0C67">
            <w:r>
              <w:t xml:space="preserve">Risk assessment is the responsibility of the School, but the School may be guided by this risk assessment. </w:t>
            </w:r>
          </w:p>
          <w:p w14:paraId="40117B2E" w14:textId="77777777" w:rsidR="005F4417" w:rsidRDefault="004B0C67">
            <w:pPr>
              <w:jc w:val="both"/>
            </w:pPr>
            <w:r>
              <w:t xml:space="preserve">On Centre-led children’s visits there will be a safety talk prior to going on to the nature reserve. </w:t>
            </w:r>
          </w:p>
          <w:p w14:paraId="79AF6202" w14:textId="77777777" w:rsidR="00204E03" w:rsidRDefault="00204E03">
            <w:pPr>
              <w:jc w:val="both"/>
            </w:pPr>
          </w:p>
          <w:p w14:paraId="1E37EE31" w14:textId="77777777" w:rsidR="00204E03" w:rsidRDefault="00204E03">
            <w:pPr>
              <w:jc w:val="both"/>
            </w:pPr>
          </w:p>
        </w:tc>
      </w:tr>
      <w:tr w:rsidR="005F4417" w14:paraId="40F2A910" w14:textId="77777777" w:rsidTr="00F64D36">
        <w:trPr>
          <w:trHeight w:val="544"/>
        </w:trPr>
        <w:tc>
          <w:tcPr>
            <w:tcW w:w="2111" w:type="dxa"/>
            <w:tcBorders>
              <w:top w:val="single" w:sz="3" w:space="0" w:color="000000"/>
              <w:left w:val="single" w:sz="3" w:space="0" w:color="000000"/>
              <w:bottom w:val="single" w:sz="3" w:space="0" w:color="000000"/>
              <w:right w:val="single" w:sz="3" w:space="0" w:color="000000"/>
            </w:tcBorders>
          </w:tcPr>
          <w:p w14:paraId="080E7642" w14:textId="77777777" w:rsidR="005F4417" w:rsidRDefault="004B0C67">
            <w:pPr>
              <w:ind w:left="1"/>
            </w:pPr>
            <w:r>
              <w:rPr>
                <w:b/>
              </w:rPr>
              <w:lastRenderedPageBreak/>
              <w:t xml:space="preserve">Risk </w:t>
            </w:r>
          </w:p>
        </w:tc>
        <w:tc>
          <w:tcPr>
            <w:tcW w:w="1546" w:type="dxa"/>
            <w:tcBorders>
              <w:top w:val="single" w:sz="3" w:space="0" w:color="000000"/>
              <w:left w:val="single" w:sz="3" w:space="0" w:color="000000"/>
              <w:bottom w:val="single" w:sz="3" w:space="0" w:color="000000"/>
              <w:right w:val="single" w:sz="3" w:space="0" w:color="000000"/>
            </w:tcBorders>
          </w:tcPr>
          <w:p w14:paraId="2DDB6BA3" w14:textId="77777777" w:rsidR="005F4417" w:rsidRDefault="004B0C67">
            <w:pPr>
              <w:ind w:left="2"/>
            </w:pPr>
            <w:r>
              <w:rPr>
                <w:b/>
              </w:rPr>
              <w:t xml:space="preserve">To whom </w:t>
            </w:r>
          </w:p>
        </w:tc>
        <w:tc>
          <w:tcPr>
            <w:tcW w:w="1119" w:type="dxa"/>
            <w:tcBorders>
              <w:top w:val="single" w:sz="3" w:space="0" w:color="000000"/>
              <w:left w:val="single" w:sz="3" w:space="0" w:color="000000"/>
              <w:bottom w:val="single" w:sz="3" w:space="0" w:color="000000"/>
              <w:right w:val="single" w:sz="3" w:space="0" w:color="000000"/>
            </w:tcBorders>
          </w:tcPr>
          <w:p w14:paraId="55BD25C1" w14:textId="77777777" w:rsidR="005F4417" w:rsidRDefault="004B0C67">
            <w:r>
              <w:rPr>
                <w:b/>
              </w:rPr>
              <w:t xml:space="preserve">Risk severity </w:t>
            </w:r>
          </w:p>
        </w:tc>
        <w:tc>
          <w:tcPr>
            <w:tcW w:w="1286" w:type="dxa"/>
            <w:tcBorders>
              <w:top w:val="single" w:sz="3" w:space="0" w:color="000000"/>
              <w:left w:val="single" w:sz="3" w:space="0" w:color="000000"/>
              <w:bottom w:val="single" w:sz="3" w:space="0" w:color="000000"/>
              <w:right w:val="single" w:sz="3" w:space="0" w:color="000000"/>
            </w:tcBorders>
          </w:tcPr>
          <w:p w14:paraId="545E3946" w14:textId="77777777" w:rsidR="005F4417" w:rsidRDefault="004B0C67">
            <w:pPr>
              <w:ind w:left="2"/>
            </w:pPr>
            <w:r>
              <w:rPr>
                <w:b/>
              </w:rPr>
              <w:t xml:space="preserve">Risk likelihood </w:t>
            </w:r>
          </w:p>
        </w:tc>
        <w:tc>
          <w:tcPr>
            <w:tcW w:w="8113" w:type="dxa"/>
            <w:tcBorders>
              <w:top w:val="single" w:sz="3" w:space="0" w:color="000000"/>
              <w:left w:val="single" w:sz="3" w:space="0" w:color="000000"/>
              <w:bottom w:val="single" w:sz="3" w:space="0" w:color="000000"/>
              <w:right w:val="single" w:sz="3" w:space="0" w:color="000000"/>
            </w:tcBorders>
          </w:tcPr>
          <w:p w14:paraId="3DC81C4E" w14:textId="77777777" w:rsidR="005F4417" w:rsidRDefault="004B0C67">
            <w:r>
              <w:rPr>
                <w:b/>
              </w:rPr>
              <w:t xml:space="preserve">Risk Management </w:t>
            </w:r>
          </w:p>
        </w:tc>
      </w:tr>
      <w:tr w:rsidR="005F4417" w14:paraId="04037181" w14:textId="77777777">
        <w:trPr>
          <w:trHeight w:val="549"/>
        </w:trPr>
        <w:tc>
          <w:tcPr>
            <w:tcW w:w="2111" w:type="dxa"/>
            <w:tcBorders>
              <w:top w:val="single" w:sz="3" w:space="0" w:color="000000"/>
              <w:left w:val="single" w:sz="3" w:space="0" w:color="000000"/>
              <w:bottom w:val="single" w:sz="3" w:space="0" w:color="000000"/>
              <w:right w:val="single" w:sz="3" w:space="0" w:color="000000"/>
            </w:tcBorders>
          </w:tcPr>
          <w:p w14:paraId="384CA4A7" w14:textId="77777777" w:rsidR="005F4417" w:rsidRDefault="004B0C67">
            <w:pPr>
              <w:ind w:left="1" w:right="344"/>
              <w:jc w:val="both"/>
            </w:pPr>
            <w:r>
              <w:t xml:space="preserve">Pond dipping </w:t>
            </w:r>
            <w:r>
              <w:rPr>
                <w:i/>
              </w:rPr>
              <w:t>(use of nets)</w:t>
            </w:r>
            <w:r>
              <w:t xml:space="preserve"> </w:t>
            </w:r>
          </w:p>
        </w:tc>
        <w:tc>
          <w:tcPr>
            <w:tcW w:w="1546" w:type="dxa"/>
            <w:tcBorders>
              <w:top w:val="single" w:sz="3" w:space="0" w:color="000000"/>
              <w:left w:val="single" w:sz="3" w:space="0" w:color="000000"/>
              <w:bottom w:val="single" w:sz="3" w:space="0" w:color="000000"/>
              <w:right w:val="single" w:sz="3" w:space="0" w:color="000000"/>
            </w:tcBorders>
          </w:tcPr>
          <w:p w14:paraId="6F556C56" w14:textId="77777777" w:rsidR="005F4417" w:rsidRDefault="004B0C67">
            <w:pPr>
              <w:ind w:left="2"/>
            </w:pPr>
            <w:r>
              <w:t xml:space="preserve">All users </w:t>
            </w:r>
          </w:p>
        </w:tc>
        <w:tc>
          <w:tcPr>
            <w:tcW w:w="1119" w:type="dxa"/>
            <w:tcBorders>
              <w:top w:val="single" w:sz="3" w:space="0" w:color="000000"/>
              <w:left w:val="single" w:sz="3" w:space="0" w:color="000000"/>
              <w:bottom w:val="single" w:sz="3" w:space="0" w:color="000000"/>
              <w:right w:val="single" w:sz="3" w:space="0" w:color="000000"/>
            </w:tcBorders>
          </w:tcPr>
          <w:p w14:paraId="3B2A1EFF" w14:textId="77777777" w:rsidR="005F4417" w:rsidRDefault="004B0C67">
            <w:r>
              <w:t xml:space="preserve">Low </w:t>
            </w:r>
          </w:p>
        </w:tc>
        <w:tc>
          <w:tcPr>
            <w:tcW w:w="1286" w:type="dxa"/>
            <w:tcBorders>
              <w:top w:val="single" w:sz="3" w:space="0" w:color="000000"/>
              <w:left w:val="single" w:sz="3" w:space="0" w:color="000000"/>
              <w:bottom w:val="single" w:sz="3" w:space="0" w:color="000000"/>
              <w:right w:val="single" w:sz="3" w:space="0" w:color="000000"/>
            </w:tcBorders>
          </w:tcPr>
          <w:p w14:paraId="59F3EAEF" w14:textId="77777777" w:rsidR="005F4417" w:rsidRDefault="004B0C67">
            <w:pPr>
              <w:ind w:left="10"/>
            </w:pPr>
            <w:r>
              <w:t xml:space="preserve">Medium </w:t>
            </w:r>
          </w:p>
        </w:tc>
        <w:tc>
          <w:tcPr>
            <w:tcW w:w="8113" w:type="dxa"/>
            <w:tcBorders>
              <w:top w:val="single" w:sz="3" w:space="0" w:color="000000"/>
              <w:left w:val="single" w:sz="3" w:space="0" w:color="000000"/>
              <w:bottom w:val="single" w:sz="3" w:space="0" w:color="000000"/>
              <w:right w:val="single" w:sz="3" w:space="0" w:color="000000"/>
            </w:tcBorders>
          </w:tcPr>
          <w:p w14:paraId="7D88CBE8" w14:textId="77777777" w:rsidR="005F4417" w:rsidRDefault="004B0C67">
            <w:pPr>
              <w:ind w:left="8"/>
            </w:pPr>
            <w:r>
              <w:t xml:space="preserve">The group is advised to take care in handling fishing nets and poles with due regard to others (especially eyes) </w:t>
            </w:r>
          </w:p>
        </w:tc>
      </w:tr>
      <w:tr w:rsidR="005F4417" w14:paraId="08E970C0" w14:textId="77777777">
        <w:trPr>
          <w:trHeight w:val="1133"/>
        </w:trPr>
        <w:tc>
          <w:tcPr>
            <w:tcW w:w="2111" w:type="dxa"/>
            <w:tcBorders>
              <w:top w:val="single" w:sz="3" w:space="0" w:color="000000"/>
              <w:left w:val="single" w:sz="3" w:space="0" w:color="000000"/>
              <w:bottom w:val="single" w:sz="3" w:space="0" w:color="000000"/>
              <w:right w:val="single" w:sz="3" w:space="0" w:color="000000"/>
            </w:tcBorders>
          </w:tcPr>
          <w:p w14:paraId="13261CD6" w14:textId="77777777" w:rsidR="005F4417" w:rsidRDefault="004B0C67">
            <w:pPr>
              <w:ind w:left="1"/>
            </w:pPr>
            <w:r>
              <w:t xml:space="preserve">Pond activities </w:t>
            </w:r>
          </w:p>
          <w:p w14:paraId="382CEF58" w14:textId="77777777" w:rsidR="005F4417" w:rsidRDefault="004B0C67">
            <w:pPr>
              <w:ind w:left="1"/>
            </w:pPr>
            <w:r>
              <w:t xml:space="preserve">Polluted water </w:t>
            </w:r>
          </w:p>
          <w:p w14:paraId="2EE6E640" w14:textId="77777777" w:rsidR="005F4417" w:rsidRDefault="004B0C67">
            <w:pPr>
              <w:ind w:left="1"/>
            </w:pPr>
            <w:r>
              <w:rPr>
                <w:i/>
              </w:rPr>
              <w:t xml:space="preserve">(e.g. Weil’s disease) </w:t>
            </w:r>
          </w:p>
          <w:p w14:paraId="6B1BF293" w14:textId="77777777" w:rsidR="005F4417" w:rsidRDefault="004B0C67">
            <w:pPr>
              <w:ind w:left="1"/>
            </w:pPr>
            <w:r>
              <w:t xml:space="preserve"> </w:t>
            </w:r>
          </w:p>
        </w:tc>
        <w:tc>
          <w:tcPr>
            <w:tcW w:w="1546" w:type="dxa"/>
            <w:tcBorders>
              <w:top w:val="single" w:sz="3" w:space="0" w:color="000000"/>
              <w:left w:val="single" w:sz="3" w:space="0" w:color="000000"/>
              <w:bottom w:val="single" w:sz="3" w:space="0" w:color="000000"/>
              <w:right w:val="single" w:sz="3" w:space="0" w:color="000000"/>
            </w:tcBorders>
          </w:tcPr>
          <w:p w14:paraId="2A35DCA0" w14:textId="77777777" w:rsidR="005F4417" w:rsidRDefault="004B0C67">
            <w:pPr>
              <w:ind w:left="2"/>
            </w:pPr>
            <w:r>
              <w:t xml:space="preserve">All users </w:t>
            </w:r>
          </w:p>
        </w:tc>
        <w:tc>
          <w:tcPr>
            <w:tcW w:w="1119" w:type="dxa"/>
            <w:tcBorders>
              <w:top w:val="single" w:sz="3" w:space="0" w:color="000000"/>
              <w:left w:val="single" w:sz="3" w:space="0" w:color="000000"/>
              <w:bottom w:val="single" w:sz="3" w:space="0" w:color="000000"/>
              <w:right w:val="single" w:sz="3" w:space="0" w:color="000000"/>
            </w:tcBorders>
          </w:tcPr>
          <w:p w14:paraId="6F5DBD44" w14:textId="77777777" w:rsidR="005F4417" w:rsidRDefault="004B0C67">
            <w:r>
              <w:t xml:space="preserve">High </w:t>
            </w:r>
          </w:p>
        </w:tc>
        <w:tc>
          <w:tcPr>
            <w:tcW w:w="1286" w:type="dxa"/>
            <w:tcBorders>
              <w:top w:val="single" w:sz="3" w:space="0" w:color="000000"/>
              <w:left w:val="single" w:sz="3" w:space="0" w:color="000000"/>
              <w:bottom w:val="single" w:sz="3" w:space="0" w:color="000000"/>
              <w:right w:val="single" w:sz="3" w:space="0" w:color="000000"/>
            </w:tcBorders>
          </w:tcPr>
          <w:p w14:paraId="7A32BD0E" w14:textId="77777777" w:rsidR="005F4417" w:rsidRDefault="004B0C67">
            <w:pPr>
              <w:ind w:left="46"/>
            </w:pPr>
            <w:r>
              <w:t xml:space="preserve">Low </w:t>
            </w:r>
          </w:p>
        </w:tc>
        <w:tc>
          <w:tcPr>
            <w:tcW w:w="8113" w:type="dxa"/>
            <w:tcBorders>
              <w:top w:val="single" w:sz="3" w:space="0" w:color="000000"/>
              <w:left w:val="single" w:sz="3" w:space="0" w:color="000000"/>
              <w:bottom w:val="single" w:sz="3" w:space="0" w:color="000000"/>
              <w:right w:val="single" w:sz="3" w:space="0" w:color="000000"/>
            </w:tcBorders>
          </w:tcPr>
          <w:p w14:paraId="078BBCE6" w14:textId="564FA141" w:rsidR="005F4417" w:rsidRDefault="004B0C67">
            <w:pPr>
              <w:numPr>
                <w:ilvl w:val="0"/>
                <w:numId w:val="2"/>
              </w:numPr>
              <w:ind w:hanging="360"/>
            </w:pPr>
            <w:r>
              <w:t xml:space="preserve">there are no obvious sources of pollution present  </w:t>
            </w:r>
          </w:p>
          <w:p w14:paraId="16DA6BF2" w14:textId="77777777" w:rsidR="005F4417" w:rsidRDefault="004B0C67">
            <w:pPr>
              <w:numPr>
                <w:ilvl w:val="0"/>
                <w:numId w:val="2"/>
              </w:numPr>
              <w:ind w:hanging="360"/>
            </w:pPr>
            <w:r>
              <w:t xml:space="preserve">group members do not drink the water </w:t>
            </w:r>
          </w:p>
          <w:p w14:paraId="546BD2B8" w14:textId="77777777" w:rsidR="005F4417" w:rsidRDefault="004B0C67">
            <w:pPr>
              <w:numPr>
                <w:ilvl w:val="0"/>
                <w:numId w:val="2"/>
              </w:numPr>
              <w:ind w:hanging="360"/>
            </w:pPr>
            <w:r>
              <w:t xml:space="preserve">the group washes hands after the activity and especially before eating/drinking  </w:t>
            </w:r>
          </w:p>
          <w:p w14:paraId="477FB256" w14:textId="77777777" w:rsidR="005F4417" w:rsidRDefault="004B0C67">
            <w:pPr>
              <w:numPr>
                <w:ilvl w:val="0"/>
                <w:numId w:val="2"/>
              </w:numPr>
              <w:ind w:hanging="360"/>
            </w:pPr>
            <w:r>
              <w:t xml:space="preserve">cuts and wounds are protected by waterproof plasters </w:t>
            </w:r>
          </w:p>
        </w:tc>
      </w:tr>
      <w:tr w:rsidR="005F4417" w14:paraId="045B5D5F" w14:textId="77777777">
        <w:trPr>
          <w:trHeight w:val="550"/>
        </w:trPr>
        <w:tc>
          <w:tcPr>
            <w:tcW w:w="2111" w:type="dxa"/>
            <w:tcBorders>
              <w:top w:val="single" w:sz="3" w:space="0" w:color="000000"/>
              <w:left w:val="single" w:sz="3" w:space="0" w:color="000000"/>
              <w:bottom w:val="single" w:sz="3" w:space="0" w:color="000000"/>
              <w:right w:val="single" w:sz="3" w:space="0" w:color="000000"/>
            </w:tcBorders>
          </w:tcPr>
          <w:p w14:paraId="7E97319D" w14:textId="77777777" w:rsidR="005F4417" w:rsidRDefault="004B0C67">
            <w:pPr>
              <w:ind w:left="1"/>
            </w:pPr>
            <w:r>
              <w:t xml:space="preserve">Pond Maintenance </w:t>
            </w:r>
          </w:p>
        </w:tc>
        <w:tc>
          <w:tcPr>
            <w:tcW w:w="1546" w:type="dxa"/>
            <w:tcBorders>
              <w:top w:val="single" w:sz="3" w:space="0" w:color="000000"/>
              <w:left w:val="single" w:sz="3" w:space="0" w:color="000000"/>
              <w:bottom w:val="single" w:sz="3" w:space="0" w:color="000000"/>
              <w:right w:val="single" w:sz="3" w:space="0" w:color="000000"/>
            </w:tcBorders>
          </w:tcPr>
          <w:p w14:paraId="09575943" w14:textId="77777777" w:rsidR="005F4417" w:rsidRDefault="004B0C67">
            <w:pPr>
              <w:ind w:left="2"/>
            </w:pPr>
            <w:r>
              <w:t xml:space="preserve">Volunteers </w:t>
            </w:r>
          </w:p>
        </w:tc>
        <w:tc>
          <w:tcPr>
            <w:tcW w:w="1119" w:type="dxa"/>
            <w:tcBorders>
              <w:top w:val="single" w:sz="3" w:space="0" w:color="000000"/>
              <w:left w:val="single" w:sz="3" w:space="0" w:color="000000"/>
              <w:bottom w:val="single" w:sz="3" w:space="0" w:color="000000"/>
              <w:right w:val="single" w:sz="3" w:space="0" w:color="000000"/>
            </w:tcBorders>
          </w:tcPr>
          <w:p w14:paraId="77081150" w14:textId="77777777" w:rsidR="005F4417" w:rsidRDefault="004B0C67">
            <w:r>
              <w:t xml:space="preserve">Medium </w:t>
            </w:r>
          </w:p>
        </w:tc>
        <w:tc>
          <w:tcPr>
            <w:tcW w:w="1286" w:type="dxa"/>
            <w:tcBorders>
              <w:top w:val="single" w:sz="3" w:space="0" w:color="000000"/>
              <w:left w:val="single" w:sz="3" w:space="0" w:color="000000"/>
              <w:bottom w:val="single" w:sz="2" w:space="0" w:color="EEECE1"/>
              <w:right w:val="single" w:sz="3" w:space="0" w:color="000000"/>
            </w:tcBorders>
          </w:tcPr>
          <w:p w14:paraId="0B8D3030" w14:textId="77777777" w:rsidR="005F4417" w:rsidRDefault="004B0C67">
            <w:pPr>
              <w:ind w:left="2"/>
            </w:pPr>
            <w:r>
              <w:t xml:space="preserve">Low </w:t>
            </w:r>
          </w:p>
        </w:tc>
        <w:tc>
          <w:tcPr>
            <w:tcW w:w="8113" w:type="dxa"/>
            <w:tcBorders>
              <w:top w:val="single" w:sz="3" w:space="0" w:color="000000"/>
              <w:left w:val="single" w:sz="3" w:space="0" w:color="000000"/>
              <w:bottom w:val="single" w:sz="2" w:space="0" w:color="EEECE1"/>
              <w:right w:val="single" w:sz="3" w:space="0" w:color="000000"/>
            </w:tcBorders>
          </w:tcPr>
          <w:p w14:paraId="0914BA37" w14:textId="77777777" w:rsidR="005F4417" w:rsidRDefault="004B0C67">
            <w:r>
              <w:t xml:space="preserve">Appropriate footwear and gloves will be worn.   Volunteers will work in groups of two or more.    Care is taken lifting heavy pond plants and debris from the pond. </w:t>
            </w:r>
          </w:p>
          <w:p w14:paraId="3FF8A99E" w14:textId="77777777" w:rsidR="00704F75" w:rsidRDefault="00704F75"/>
          <w:p w14:paraId="4B15DE6F" w14:textId="13500283" w:rsidR="00704F75" w:rsidRPr="00704F75" w:rsidRDefault="00704F75">
            <w:pPr>
              <w:rPr>
                <w:b/>
                <w:bCs/>
              </w:rPr>
            </w:pPr>
            <w:r>
              <w:rPr>
                <w:b/>
                <w:bCs/>
              </w:rPr>
              <w:t>Deep Pond work</w:t>
            </w:r>
          </w:p>
          <w:p w14:paraId="0F8A7F36" w14:textId="6DD7813E" w:rsidR="00704F75" w:rsidRDefault="00704F75">
            <w:r>
              <w:t>Life jackets to be worn</w:t>
            </w:r>
          </w:p>
          <w:p w14:paraId="58B1BC1D" w14:textId="2DD8D92A" w:rsidR="00704F75" w:rsidRDefault="00704F75">
            <w:r>
              <w:t>Waders or boat to be used as directed by circumstances.</w:t>
            </w:r>
          </w:p>
          <w:p w14:paraId="4690078A" w14:textId="6C421257" w:rsidR="00704F75" w:rsidRPr="00704F75" w:rsidRDefault="00704F75">
            <w:r>
              <w:t>Boat to be crewed by competent person and not overloaded.</w:t>
            </w:r>
          </w:p>
          <w:p w14:paraId="3B77A972" w14:textId="7B95B75D" w:rsidR="00704F75" w:rsidRDefault="00704F75">
            <w:r>
              <w:t>When boat in use, observer on pondside near life buoy.</w:t>
            </w:r>
          </w:p>
          <w:p w14:paraId="0354B3E1" w14:textId="425C247B" w:rsidR="00704F75" w:rsidRDefault="00704F75">
            <w:r>
              <w:t>Moving boat from/to storage to be by minimum of three persons.</w:t>
            </w:r>
          </w:p>
          <w:p w14:paraId="11D77585" w14:textId="77777777" w:rsidR="00704F75" w:rsidRDefault="00704F75"/>
          <w:p w14:paraId="427E5A4F" w14:textId="77777777" w:rsidR="00704F75" w:rsidRDefault="00704F75"/>
        </w:tc>
      </w:tr>
      <w:tr w:rsidR="005F4417" w14:paraId="1E7F369C" w14:textId="77777777">
        <w:trPr>
          <w:trHeight w:val="1086"/>
        </w:trPr>
        <w:tc>
          <w:tcPr>
            <w:tcW w:w="2111" w:type="dxa"/>
            <w:tcBorders>
              <w:top w:val="single" w:sz="3" w:space="0" w:color="000000"/>
              <w:left w:val="single" w:sz="3" w:space="0" w:color="000000"/>
              <w:bottom w:val="single" w:sz="3" w:space="0" w:color="000000"/>
              <w:right w:val="single" w:sz="3" w:space="0" w:color="000000"/>
            </w:tcBorders>
          </w:tcPr>
          <w:p w14:paraId="2D98542B" w14:textId="77777777" w:rsidR="005F4417" w:rsidRDefault="004B0C67">
            <w:pPr>
              <w:ind w:left="1"/>
            </w:pPr>
            <w:r>
              <w:t xml:space="preserve">Use of hand tools </w:t>
            </w:r>
            <w:r>
              <w:rPr>
                <w:i/>
              </w:rPr>
              <w:t xml:space="preserve">(strains, backache, </w:t>
            </w:r>
          </w:p>
          <w:p w14:paraId="47E1BD8D" w14:textId="77777777" w:rsidR="005F4417" w:rsidRDefault="004B0C67">
            <w:pPr>
              <w:ind w:left="1"/>
            </w:pPr>
            <w:r>
              <w:rPr>
                <w:i/>
              </w:rPr>
              <w:t xml:space="preserve">cuts) </w:t>
            </w:r>
          </w:p>
        </w:tc>
        <w:tc>
          <w:tcPr>
            <w:tcW w:w="1546" w:type="dxa"/>
            <w:tcBorders>
              <w:top w:val="single" w:sz="3" w:space="0" w:color="000000"/>
              <w:left w:val="single" w:sz="3" w:space="0" w:color="000000"/>
              <w:bottom w:val="single" w:sz="3" w:space="0" w:color="000000"/>
              <w:right w:val="single" w:sz="3" w:space="0" w:color="000000"/>
            </w:tcBorders>
          </w:tcPr>
          <w:p w14:paraId="3A31B273" w14:textId="77777777" w:rsidR="005F4417" w:rsidRDefault="004B0C67">
            <w:pPr>
              <w:ind w:left="2"/>
            </w:pPr>
            <w:r>
              <w:t xml:space="preserve">Volunteers </w:t>
            </w:r>
          </w:p>
        </w:tc>
        <w:tc>
          <w:tcPr>
            <w:tcW w:w="1119" w:type="dxa"/>
            <w:tcBorders>
              <w:top w:val="single" w:sz="3" w:space="0" w:color="000000"/>
              <w:left w:val="single" w:sz="3" w:space="0" w:color="000000"/>
              <w:bottom w:val="single" w:sz="3" w:space="0" w:color="000000"/>
              <w:right w:val="single" w:sz="3" w:space="0" w:color="000000"/>
            </w:tcBorders>
          </w:tcPr>
          <w:p w14:paraId="1F97B2A8" w14:textId="77777777" w:rsidR="005F4417" w:rsidRDefault="004B0C67">
            <w:r>
              <w:t xml:space="preserve">Medium </w:t>
            </w:r>
          </w:p>
        </w:tc>
        <w:tc>
          <w:tcPr>
            <w:tcW w:w="1286" w:type="dxa"/>
            <w:tcBorders>
              <w:top w:val="single" w:sz="3" w:space="0" w:color="000000"/>
              <w:left w:val="single" w:sz="3" w:space="0" w:color="000000"/>
              <w:bottom w:val="single" w:sz="3" w:space="0" w:color="000000"/>
              <w:right w:val="single" w:sz="3" w:space="0" w:color="000000"/>
            </w:tcBorders>
          </w:tcPr>
          <w:p w14:paraId="19AD9872" w14:textId="77777777" w:rsidR="005F4417" w:rsidRDefault="004B0C67">
            <w:pPr>
              <w:ind w:left="10"/>
            </w:pPr>
            <w:r>
              <w:t xml:space="preserve">Medium </w:t>
            </w:r>
          </w:p>
        </w:tc>
        <w:tc>
          <w:tcPr>
            <w:tcW w:w="8113" w:type="dxa"/>
            <w:tcBorders>
              <w:top w:val="single" w:sz="3" w:space="0" w:color="000000"/>
              <w:left w:val="single" w:sz="3" w:space="0" w:color="000000"/>
              <w:bottom w:val="single" w:sz="3" w:space="0" w:color="000000"/>
              <w:right w:val="single" w:sz="3" w:space="0" w:color="000000"/>
            </w:tcBorders>
          </w:tcPr>
          <w:p w14:paraId="2A39DAB6" w14:textId="1E128A1B" w:rsidR="004362C2" w:rsidRDefault="004B0C67" w:rsidP="004362C2">
            <w:pPr>
              <w:pStyle w:val="ListParagraph"/>
              <w:numPr>
                <w:ilvl w:val="0"/>
                <w:numId w:val="7"/>
              </w:numPr>
              <w:ind w:right="9"/>
            </w:pPr>
            <w:r>
              <w:t xml:space="preserve">Gloves </w:t>
            </w:r>
            <w:r w:rsidR="000D541D">
              <w:t xml:space="preserve">are provided and should </w:t>
            </w:r>
            <w:r>
              <w:t>be worn</w:t>
            </w:r>
          </w:p>
          <w:p w14:paraId="50C3C70F" w14:textId="77777777" w:rsidR="004362C2" w:rsidRDefault="004B0C67" w:rsidP="004362C2">
            <w:pPr>
              <w:pStyle w:val="ListParagraph"/>
              <w:numPr>
                <w:ilvl w:val="0"/>
                <w:numId w:val="7"/>
              </w:numPr>
              <w:ind w:right="9"/>
            </w:pPr>
            <w:r>
              <w:t xml:space="preserve">Tools of the correct handle size, weight and length for a person are used.  </w:t>
            </w:r>
          </w:p>
          <w:p w14:paraId="192025BD" w14:textId="77777777" w:rsidR="004362C2" w:rsidRDefault="004B0C67" w:rsidP="004362C2">
            <w:pPr>
              <w:pStyle w:val="ListParagraph"/>
              <w:numPr>
                <w:ilvl w:val="0"/>
                <w:numId w:val="7"/>
              </w:numPr>
              <w:ind w:right="9"/>
            </w:pPr>
            <w:r>
              <w:t>Tools are not left in a position where they may cause an accident.</w:t>
            </w:r>
          </w:p>
          <w:p w14:paraId="18534AFF" w14:textId="77777777" w:rsidR="004362C2" w:rsidRDefault="004B0C67" w:rsidP="004362C2">
            <w:pPr>
              <w:pStyle w:val="ListParagraph"/>
              <w:numPr>
                <w:ilvl w:val="0"/>
                <w:numId w:val="7"/>
              </w:numPr>
              <w:ind w:right="9"/>
            </w:pPr>
            <w:r>
              <w:t xml:space="preserve"> Sharp tools should not be carried in a pocket and should be carried safely.</w:t>
            </w:r>
          </w:p>
          <w:p w14:paraId="58DA6021" w14:textId="77777777" w:rsidR="004362C2" w:rsidRDefault="004B0C67" w:rsidP="004362C2">
            <w:pPr>
              <w:pStyle w:val="ListParagraph"/>
              <w:numPr>
                <w:ilvl w:val="0"/>
                <w:numId w:val="7"/>
              </w:numPr>
              <w:ind w:right="9"/>
            </w:pPr>
            <w:r>
              <w:t>Frequent breaks are taken to prevent injury.</w:t>
            </w:r>
          </w:p>
          <w:p w14:paraId="33BE16D8" w14:textId="59914425" w:rsidR="005F4417" w:rsidRDefault="004362C2" w:rsidP="004362C2">
            <w:pPr>
              <w:pStyle w:val="ListParagraph"/>
              <w:numPr>
                <w:ilvl w:val="0"/>
                <w:numId w:val="7"/>
              </w:numPr>
              <w:ind w:right="9"/>
            </w:pPr>
            <w:r w:rsidRPr="00D13718">
              <w:rPr>
                <w:color w:val="auto"/>
              </w:rPr>
              <w:t>Broken or damaged tools are taken out of use</w:t>
            </w:r>
            <w:r w:rsidR="004B0C67" w:rsidRPr="00D13718">
              <w:rPr>
                <w:color w:val="auto"/>
              </w:rPr>
              <w:t xml:space="preserve"> </w:t>
            </w:r>
          </w:p>
        </w:tc>
      </w:tr>
      <w:tr w:rsidR="005F4417" w14:paraId="19BD8695" w14:textId="77777777">
        <w:trPr>
          <w:trHeight w:val="816"/>
        </w:trPr>
        <w:tc>
          <w:tcPr>
            <w:tcW w:w="2111" w:type="dxa"/>
            <w:tcBorders>
              <w:top w:val="single" w:sz="3" w:space="0" w:color="000000"/>
              <w:left w:val="single" w:sz="3" w:space="0" w:color="000000"/>
              <w:bottom w:val="single" w:sz="3" w:space="0" w:color="000000"/>
              <w:right w:val="single" w:sz="3" w:space="0" w:color="000000"/>
            </w:tcBorders>
          </w:tcPr>
          <w:p w14:paraId="115EC5DB" w14:textId="77777777" w:rsidR="005F4417" w:rsidRDefault="004B0C67">
            <w:pPr>
              <w:ind w:left="1"/>
            </w:pPr>
            <w:r>
              <w:t xml:space="preserve">Use of power tools </w:t>
            </w:r>
          </w:p>
        </w:tc>
        <w:tc>
          <w:tcPr>
            <w:tcW w:w="1546" w:type="dxa"/>
            <w:tcBorders>
              <w:top w:val="single" w:sz="3" w:space="0" w:color="000000"/>
              <w:left w:val="single" w:sz="3" w:space="0" w:color="000000"/>
              <w:bottom w:val="single" w:sz="3" w:space="0" w:color="000000"/>
              <w:right w:val="single" w:sz="3" w:space="0" w:color="000000"/>
            </w:tcBorders>
          </w:tcPr>
          <w:p w14:paraId="7BD92B76" w14:textId="77777777" w:rsidR="005F4417" w:rsidRDefault="004B0C67">
            <w:pPr>
              <w:ind w:left="2"/>
            </w:pPr>
            <w:r>
              <w:t xml:space="preserve">Volunteers </w:t>
            </w:r>
          </w:p>
        </w:tc>
        <w:tc>
          <w:tcPr>
            <w:tcW w:w="1119" w:type="dxa"/>
            <w:tcBorders>
              <w:top w:val="single" w:sz="3" w:space="0" w:color="000000"/>
              <w:left w:val="single" w:sz="3" w:space="0" w:color="000000"/>
              <w:bottom w:val="single" w:sz="3" w:space="0" w:color="000000"/>
              <w:right w:val="single" w:sz="3" w:space="0" w:color="000000"/>
            </w:tcBorders>
          </w:tcPr>
          <w:p w14:paraId="556543F4" w14:textId="77777777" w:rsidR="005F4417" w:rsidRDefault="004B0C67">
            <w:r>
              <w:t xml:space="preserve">High </w:t>
            </w:r>
          </w:p>
        </w:tc>
        <w:tc>
          <w:tcPr>
            <w:tcW w:w="1286" w:type="dxa"/>
            <w:tcBorders>
              <w:top w:val="single" w:sz="3" w:space="0" w:color="000000"/>
              <w:left w:val="single" w:sz="3" w:space="0" w:color="000000"/>
              <w:bottom w:val="single" w:sz="3" w:space="0" w:color="000000"/>
              <w:right w:val="single" w:sz="3" w:space="0" w:color="000000"/>
            </w:tcBorders>
          </w:tcPr>
          <w:p w14:paraId="28ECCBAC" w14:textId="77777777" w:rsidR="005F4417" w:rsidRDefault="004B0C67">
            <w:pPr>
              <w:ind w:left="10"/>
            </w:pPr>
            <w:r>
              <w:t xml:space="preserve">Medium </w:t>
            </w:r>
          </w:p>
        </w:tc>
        <w:tc>
          <w:tcPr>
            <w:tcW w:w="8113" w:type="dxa"/>
            <w:tcBorders>
              <w:top w:val="single" w:sz="3" w:space="0" w:color="000000"/>
              <w:left w:val="single" w:sz="3" w:space="0" w:color="000000"/>
              <w:bottom w:val="single" w:sz="3" w:space="0" w:color="000000"/>
              <w:right w:val="single" w:sz="3" w:space="0" w:color="000000"/>
            </w:tcBorders>
          </w:tcPr>
          <w:p w14:paraId="20943168" w14:textId="5B758F7B" w:rsidR="004362C2" w:rsidRDefault="004B0C67" w:rsidP="004362C2">
            <w:pPr>
              <w:pStyle w:val="ListParagraph"/>
              <w:numPr>
                <w:ilvl w:val="0"/>
                <w:numId w:val="8"/>
              </w:numPr>
            </w:pPr>
            <w:r>
              <w:t xml:space="preserve">Electrical tools used by </w:t>
            </w:r>
            <w:r w:rsidR="004362C2" w:rsidRPr="00D13718">
              <w:rPr>
                <w:color w:val="auto"/>
              </w:rPr>
              <w:t>named</w:t>
            </w:r>
            <w:r w:rsidRPr="00D13718">
              <w:rPr>
                <w:color w:val="auto"/>
              </w:rPr>
              <w:t xml:space="preserve"> </w:t>
            </w:r>
            <w:r>
              <w:t xml:space="preserve">users only, </w:t>
            </w:r>
            <w:r w:rsidRPr="00D13718">
              <w:rPr>
                <w:color w:val="auto"/>
              </w:rPr>
              <w:t>with appropriate training</w:t>
            </w:r>
          </w:p>
          <w:p w14:paraId="179967B9" w14:textId="77777777" w:rsidR="004362C2" w:rsidRDefault="004B0C67" w:rsidP="004362C2">
            <w:pPr>
              <w:pStyle w:val="ListParagraph"/>
              <w:numPr>
                <w:ilvl w:val="0"/>
                <w:numId w:val="8"/>
              </w:numPr>
            </w:pPr>
            <w:r>
              <w:t xml:space="preserve"> Electrical tools are not used in wet weather.</w:t>
            </w:r>
          </w:p>
          <w:p w14:paraId="72E37FE1" w14:textId="77777777" w:rsidR="004362C2" w:rsidRDefault="004B0C67" w:rsidP="004362C2">
            <w:pPr>
              <w:pStyle w:val="ListParagraph"/>
              <w:numPr>
                <w:ilvl w:val="0"/>
                <w:numId w:val="8"/>
              </w:numPr>
            </w:pPr>
            <w:r>
              <w:t>No use of power tools by volunteers under 18.</w:t>
            </w:r>
          </w:p>
          <w:p w14:paraId="6C4D3000" w14:textId="77777777" w:rsidR="004B0C67" w:rsidRDefault="004B0C67" w:rsidP="004362C2">
            <w:pPr>
              <w:pStyle w:val="ListParagraph"/>
              <w:numPr>
                <w:ilvl w:val="0"/>
                <w:numId w:val="8"/>
              </w:numPr>
            </w:pPr>
            <w:r>
              <w:t>Appropriate footwear, clothes and goggles should be worn.</w:t>
            </w:r>
          </w:p>
          <w:p w14:paraId="1F4E4BC5" w14:textId="55F67E04" w:rsidR="005F4417" w:rsidRDefault="004B0C67" w:rsidP="004362C2">
            <w:pPr>
              <w:pStyle w:val="ListParagraph"/>
              <w:numPr>
                <w:ilvl w:val="0"/>
                <w:numId w:val="8"/>
              </w:numPr>
            </w:pPr>
            <w:r>
              <w:t xml:space="preserve">See specific tool handbooks for advice on safe use.    </w:t>
            </w:r>
          </w:p>
        </w:tc>
      </w:tr>
      <w:tr w:rsidR="005F4417" w14:paraId="084D4F4A" w14:textId="77777777" w:rsidTr="009E5DA6">
        <w:trPr>
          <w:trHeight w:val="552"/>
        </w:trPr>
        <w:tc>
          <w:tcPr>
            <w:tcW w:w="2111" w:type="dxa"/>
            <w:tcBorders>
              <w:top w:val="single" w:sz="3" w:space="0" w:color="000000"/>
              <w:left w:val="single" w:sz="3" w:space="0" w:color="000000"/>
              <w:bottom w:val="single" w:sz="3" w:space="0" w:color="000000"/>
              <w:right w:val="single" w:sz="3" w:space="0" w:color="000000"/>
            </w:tcBorders>
          </w:tcPr>
          <w:p w14:paraId="16E0B695" w14:textId="7701AB5A" w:rsidR="005F4417" w:rsidRDefault="007F7423">
            <w:pPr>
              <w:ind w:left="1"/>
            </w:pPr>
            <w:r>
              <w:lastRenderedPageBreak/>
              <w:t>Petrol driven</w:t>
            </w:r>
            <w:r w:rsidR="004B0C67">
              <w:t xml:space="preserve"> machinery </w:t>
            </w:r>
          </w:p>
        </w:tc>
        <w:tc>
          <w:tcPr>
            <w:tcW w:w="1546" w:type="dxa"/>
            <w:tcBorders>
              <w:top w:val="single" w:sz="3" w:space="0" w:color="000000"/>
              <w:left w:val="single" w:sz="3" w:space="0" w:color="000000"/>
              <w:bottom w:val="single" w:sz="3" w:space="0" w:color="000000"/>
              <w:right w:val="single" w:sz="3" w:space="0" w:color="000000"/>
            </w:tcBorders>
          </w:tcPr>
          <w:p w14:paraId="45C92B4D" w14:textId="77777777" w:rsidR="005F4417" w:rsidRDefault="004B0C67">
            <w:pPr>
              <w:ind w:left="2"/>
            </w:pPr>
            <w:r>
              <w:t xml:space="preserve">Volunteers </w:t>
            </w:r>
          </w:p>
        </w:tc>
        <w:tc>
          <w:tcPr>
            <w:tcW w:w="1119" w:type="dxa"/>
            <w:tcBorders>
              <w:top w:val="single" w:sz="3" w:space="0" w:color="000000"/>
              <w:left w:val="single" w:sz="3" w:space="0" w:color="000000"/>
              <w:bottom w:val="single" w:sz="3" w:space="0" w:color="000000"/>
              <w:right w:val="single" w:sz="3" w:space="0" w:color="000000"/>
            </w:tcBorders>
          </w:tcPr>
          <w:p w14:paraId="518EF327" w14:textId="77777777" w:rsidR="005F4417" w:rsidRDefault="004B0C67">
            <w:r>
              <w:t xml:space="preserve">High </w:t>
            </w:r>
          </w:p>
        </w:tc>
        <w:tc>
          <w:tcPr>
            <w:tcW w:w="1286" w:type="dxa"/>
            <w:tcBorders>
              <w:top w:val="single" w:sz="3" w:space="0" w:color="000000"/>
              <w:left w:val="single" w:sz="3" w:space="0" w:color="000000"/>
              <w:bottom w:val="single" w:sz="3" w:space="0" w:color="000000"/>
              <w:right w:val="single" w:sz="3" w:space="0" w:color="000000"/>
            </w:tcBorders>
          </w:tcPr>
          <w:p w14:paraId="7412F243" w14:textId="77777777" w:rsidR="005F4417" w:rsidRDefault="004B0C67">
            <w:pPr>
              <w:ind w:left="2"/>
            </w:pPr>
            <w:r>
              <w:t xml:space="preserve">Low </w:t>
            </w:r>
          </w:p>
        </w:tc>
        <w:tc>
          <w:tcPr>
            <w:tcW w:w="8113" w:type="dxa"/>
            <w:tcBorders>
              <w:top w:val="single" w:sz="3" w:space="0" w:color="000000"/>
              <w:left w:val="single" w:sz="3" w:space="0" w:color="000000"/>
              <w:bottom w:val="single" w:sz="3" w:space="0" w:color="000000"/>
              <w:right w:val="single" w:sz="3" w:space="0" w:color="000000"/>
            </w:tcBorders>
          </w:tcPr>
          <w:p w14:paraId="15E4DF0A" w14:textId="234BB24D" w:rsidR="005F4417" w:rsidRDefault="004B0C67">
            <w:r>
              <w:t xml:space="preserve">The </w:t>
            </w:r>
            <w:r w:rsidR="007F7423">
              <w:t xml:space="preserve">ride on </w:t>
            </w:r>
            <w:r>
              <w:t>mower is only used by an experienced person, as are the</w:t>
            </w:r>
            <w:r w:rsidRPr="00D13718">
              <w:rPr>
                <w:color w:val="auto"/>
              </w:rPr>
              <w:t xml:space="preserve"> strimmers</w:t>
            </w:r>
            <w:r w:rsidR="00D13718">
              <w:rPr>
                <w:color w:val="auto"/>
              </w:rPr>
              <w:t>,</w:t>
            </w:r>
            <w:r>
              <w:t xml:space="preserve"> the motorised scythe</w:t>
            </w:r>
            <w:r w:rsidR="009E5DA6">
              <w:t>, and any other machine</w:t>
            </w:r>
            <w:r w:rsidR="007F7423">
              <w:t xml:space="preserve"> in this category</w:t>
            </w:r>
            <w:r w:rsidR="009E5DA6">
              <w:t>.</w:t>
            </w:r>
          </w:p>
        </w:tc>
      </w:tr>
    </w:tbl>
    <w:p w14:paraId="18E77665" w14:textId="77777777" w:rsidR="005F4417" w:rsidRDefault="004B0C67">
      <w:pPr>
        <w:spacing w:after="215"/>
        <w:ind w:left="1"/>
      </w:pPr>
      <w:r>
        <w:rPr>
          <w:rFonts w:ascii="Cambria" w:eastAsia="Cambria" w:hAnsi="Cambria" w:cs="Cambria"/>
        </w:rPr>
        <w:t xml:space="preserve"> </w:t>
      </w:r>
    </w:p>
    <w:p w14:paraId="4AB857C7" w14:textId="77777777" w:rsidR="00F64D36" w:rsidRDefault="00F64D36">
      <w:pPr>
        <w:spacing w:after="220"/>
        <w:ind w:left="-4" w:hanging="10"/>
        <w:rPr>
          <w:rFonts w:ascii="Cambria" w:eastAsia="Cambria" w:hAnsi="Cambria" w:cs="Cambria"/>
          <w:b/>
        </w:rPr>
      </w:pPr>
    </w:p>
    <w:p w14:paraId="1D0C4350" w14:textId="77777777" w:rsidR="00F64D36" w:rsidRDefault="00F64D36">
      <w:pPr>
        <w:spacing w:after="220"/>
        <w:ind w:left="-4" w:hanging="10"/>
        <w:rPr>
          <w:rFonts w:ascii="Cambria" w:eastAsia="Cambria" w:hAnsi="Cambria" w:cs="Cambria"/>
          <w:b/>
        </w:rPr>
      </w:pPr>
    </w:p>
    <w:p w14:paraId="0FB49416" w14:textId="77777777" w:rsidR="002020A6" w:rsidRDefault="002020A6" w:rsidP="002020A6">
      <w:pPr>
        <w:spacing w:after="220"/>
        <w:ind w:left="-4" w:hanging="10"/>
        <w:rPr>
          <w:rFonts w:ascii="Cambria" w:eastAsia="Cambria" w:hAnsi="Cambria" w:cs="Cambria"/>
          <w:b/>
          <w:sz w:val="28"/>
          <w:szCs w:val="28"/>
        </w:rPr>
      </w:pPr>
    </w:p>
    <w:p w14:paraId="3F7A7AFB" w14:textId="77777777" w:rsidR="002020A6" w:rsidRDefault="002020A6" w:rsidP="002020A6">
      <w:pPr>
        <w:spacing w:after="220"/>
        <w:ind w:left="-4" w:hanging="10"/>
        <w:rPr>
          <w:sz w:val="28"/>
          <w:szCs w:val="28"/>
        </w:rPr>
      </w:pPr>
      <w:r>
        <w:rPr>
          <w:rFonts w:ascii="Cambria" w:eastAsia="Cambria" w:hAnsi="Cambria" w:cs="Cambria"/>
          <w:b/>
          <w:sz w:val="28"/>
          <w:szCs w:val="28"/>
        </w:rPr>
        <w:t xml:space="preserve">This Generic Risk Assessment is being used as the basis for all relevant activities. </w:t>
      </w:r>
    </w:p>
    <w:p w14:paraId="58CCC6A0" w14:textId="1E42588A" w:rsidR="002020A6" w:rsidRDefault="002020A6" w:rsidP="002020A6">
      <w:pPr>
        <w:spacing w:after="220"/>
        <w:ind w:left="-4" w:hanging="10"/>
        <w:rPr>
          <w:sz w:val="28"/>
          <w:szCs w:val="28"/>
        </w:rPr>
      </w:pPr>
      <w:r>
        <w:rPr>
          <w:rFonts w:ascii="Cambria" w:eastAsia="Cambria" w:hAnsi="Cambria" w:cs="Cambria"/>
          <w:b/>
          <w:sz w:val="28"/>
          <w:szCs w:val="28"/>
        </w:rPr>
        <w:t xml:space="preserve">It has been accepted and approved by the Trustees at the Trustees Meeting on </w:t>
      </w:r>
      <w:r w:rsidR="00B41A5B">
        <w:rPr>
          <w:rFonts w:ascii="Cambria" w:eastAsia="Cambria" w:hAnsi="Cambria" w:cs="Cambria"/>
          <w:b/>
          <w:sz w:val="28"/>
          <w:szCs w:val="28"/>
        </w:rPr>
        <w:t>15</w:t>
      </w:r>
      <w:r>
        <w:rPr>
          <w:rFonts w:ascii="Cambria" w:eastAsia="Cambria" w:hAnsi="Cambria" w:cs="Cambria"/>
          <w:b/>
          <w:sz w:val="28"/>
          <w:szCs w:val="28"/>
          <w:vertAlign w:val="superscript"/>
        </w:rPr>
        <w:t>th</w:t>
      </w:r>
      <w:r>
        <w:rPr>
          <w:rFonts w:ascii="Cambria" w:eastAsia="Cambria" w:hAnsi="Cambria" w:cs="Cambria"/>
          <w:b/>
          <w:sz w:val="28"/>
          <w:szCs w:val="28"/>
        </w:rPr>
        <w:t xml:space="preserve"> </w:t>
      </w:r>
      <w:r w:rsidR="00B41A5B">
        <w:rPr>
          <w:rFonts w:ascii="Cambria" w:eastAsia="Cambria" w:hAnsi="Cambria" w:cs="Cambria"/>
          <w:b/>
          <w:sz w:val="28"/>
          <w:szCs w:val="28"/>
        </w:rPr>
        <w:t>July</w:t>
      </w:r>
      <w:r>
        <w:rPr>
          <w:rFonts w:ascii="Cambria" w:eastAsia="Cambria" w:hAnsi="Cambria" w:cs="Cambria"/>
          <w:b/>
          <w:sz w:val="28"/>
          <w:szCs w:val="28"/>
        </w:rPr>
        <w:t xml:space="preserve"> 202</w:t>
      </w:r>
      <w:r w:rsidR="007349F0">
        <w:rPr>
          <w:rFonts w:ascii="Cambria" w:eastAsia="Cambria" w:hAnsi="Cambria" w:cs="Cambria"/>
          <w:b/>
          <w:sz w:val="28"/>
          <w:szCs w:val="28"/>
        </w:rPr>
        <w:t>5</w:t>
      </w:r>
      <w:r>
        <w:rPr>
          <w:rFonts w:ascii="Cambria" w:eastAsia="Cambria" w:hAnsi="Cambria" w:cs="Cambria"/>
          <w:b/>
          <w:sz w:val="28"/>
          <w:szCs w:val="28"/>
        </w:rPr>
        <w:t xml:space="preserve">. </w:t>
      </w:r>
    </w:p>
    <w:p w14:paraId="7A7F1B9E" w14:textId="11DE1A8E" w:rsidR="00F64D36" w:rsidRDefault="002020A6" w:rsidP="002020A6">
      <w:pPr>
        <w:spacing w:after="220"/>
        <w:ind w:left="-4" w:hanging="10"/>
        <w:rPr>
          <w:rFonts w:ascii="Cambria" w:eastAsia="Cambria" w:hAnsi="Cambria" w:cs="Cambria"/>
          <w:b/>
        </w:rPr>
      </w:pPr>
      <w:r>
        <w:rPr>
          <w:rFonts w:ascii="Cambria" w:eastAsia="Cambria" w:hAnsi="Cambria" w:cs="Cambria"/>
          <w:b/>
          <w:sz w:val="28"/>
          <w:szCs w:val="28"/>
        </w:rPr>
        <w:t>It will be reviewed in twelve months’ time.</w:t>
      </w:r>
    </w:p>
    <w:sectPr w:rsidR="00F64D36" w:rsidSect="004A1FF2">
      <w:headerReference w:type="even" r:id="rId8"/>
      <w:headerReference w:type="default" r:id="rId9"/>
      <w:footerReference w:type="even" r:id="rId10"/>
      <w:footerReference w:type="default" r:id="rId11"/>
      <w:headerReference w:type="first" r:id="rId12"/>
      <w:footerReference w:type="first" r:id="rId13"/>
      <w:pgSz w:w="16836" w:h="11908" w:orient="landscape"/>
      <w:pgMar w:top="1440" w:right="1440" w:bottom="1321" w:left="1440" w:header="1235" w:footer="601"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9320" w14:textId="77777777" w:rsidR="003444E7" w:rsidRDefault="003444E7">
      <w:pPr>
        <w:spacing w:after="0" w:line="240" w:lineRule="auto"/>
      </w:pPr>
      <w:r>
        <w:separator/>
      </w:r>
    </w:p>
  </w:endnote>
  <w:endnote w:type="continuationSeparator" w:id="0">
    <w:p w14:paraId="71D6B743" w14:textId="77777777" w:rsidR="003444E7" w:rsidRDefault="0034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A475" w14:textId="77777777" w:rsidR="005F4417" w:rsidRDefault="004B0C67">
    <w:pPr>
      <w:tabs>
        <w:tab w:val="center" w:pos="418"/>
        <w:tab w:val="center" w:pos="4513"/>
        <w:tab w:val="center" w:pos="9031"/>
        <w:tab w:val="center" w:pos="9363"/>
        <w:tab w:val="center" w:pos="10083"/>
        <w:tab w:val="center" w:pos="10803"/>
        <w:tab w:val="center" w:pos="11523"/>
        <w:tab w:val="center" w:pos="12243"/>
        <w:tab w:val="center" w:pos="13019"/>
      </w:tabs>
      <w:spacing w:after="0"/>
    </w:pPr>
    <w:r>
      <w:tab/>
      <w:t xml:space="preserve">July 2019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E24A" w14:textId="21C128EC" w:rsidR="005F4417" w:rsidRDefault="004B0C67">
    <w:pPr>
      <w:tabs>
        <w:tab w:val="center" w:pos="418"/>
        <w:tab w:val="center" w:pos="4513"/>
        <w:tab w:val="center" w:pos="9031"/>
        <w:tab w:val="center" w:pos="9363"/>
        <w:tab w:val="center" w:pos="10083"/>
        <w:tab w:val="center" w:pos="10803"/>
        <w:tab w:val="center" w:pos="11523"/>
        <w:tab w:val="center" w:pos="12243"/>
        <w:tab w:val="center" w:pos="13019"/>
      </w:tabs>
      <w:spacing w:after="0"/>
    </w:pP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rsidR="002020A6">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D146" w14:textId="77777777" w:rsidR="005F4417" w:rsidRDefault="004B0C67">
    <w:pPr>
      <w:tabs>
        <w:tab w:val="center" w:pos="418"/>
        <w:tab w:val="center" w:pos="4513"/>
        <w:tab w:val="center" w:pos="9031"/>
        <w:tab w:val="center" w:pos="9363"/>
        <w:tab w:val="center" w:pos="10083"/>
        <w:tab w:val="center" w:pos="10803"/>
        <w:tab w:val="center" w:pos="11523"/>
        <w:tab w:val="center" w:pos="12243"/>
        <w:tab w:val="center" w:pos="13019"/>
      </w:tabs>
      <w:spacing w:after="0"/>
    </w:pPr>
    <w:r>
      <w:tab/>
      <w:t xml:space="preserve">July 2019 </w:t>
    </w:r>
    <w:r>
      <w:tab/>
      <w:t xml:space="preserve"> </w:t>
    </w:r>
    <w:r>
      <w:tab/>
      <w:t xml:space="preserve"> </w:t>
    </w:r>
    <w:r>
      <w:tab/>
      <w:t xml:space="preserve"> </w:t>
    </w:r>
    <w:r>
      <w:tab/>
      <w:t xml:space="preserve"> </w:t>
    </w:r>
    <w:r>
      <w:tab/>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DDFA" w14:textId="77777777" w:rsidR="003444E7" w:rsidRDefault="003444E7">
      <w:pPr>
        <w:spacing w:after="0" w:line="240" w:lineRule="auto"/>
      </w:pPr>
      <w:r>
        <w:separator/>
      </w:r>
    </w:p>
  </w:footnote>
  <w:footnote w:type="continuationSeparator" w:id="0">
    <w:p w14:paraId="11EC5668" w14:textId="77777777" w:rsidR="003444E7" w:rsidRDefault="0034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214A" w14:textId="77777777" w:rsidR="005F4417" w:rsidRDefault="004B0C67">
    <w:pPr>
      <w:tabs>
        <w:tab w:val="center" w:pos="2714"/>
        <w:tab w:val="center" w:pos="6482"/>
        <w:tab w:val="center" w:pos="8801"/>
      </w:tabs>
      <w:spacing w:after="0"/>
    </w:pPr>
    <w:r>
      <w:tab/>
    </w:r>
    <w:r>
      <w:rPr>
        <w:rFonts w:ascii="Cambria" w:eastAsia="Cambria" w:hAnsi="Cambria" w:cs="Cambria"/>
        <w:b/>
        <w:sz w:val="28"/>
      </w:rPr>
      <w:t xml:space="preserve">Friends of Barnet Environment Centre CIO    </w:t>
    </w:r>
    <w:r>
      <w:rPr>
        <w:rFonts w:ascii="Cambria" w:eastAsia="Cambria" w:hAnsi="Cambria" w:cs="Cambria"/>
        <w:b/>
        <w:sz w:val="28"/>
      </w:rPr>
      <w:tab/>
      <w:t xml:space="preserve"> </w:t>
    </w:r>
    <w:r>
      <w:rPr>
        <w:rFonts w:ascii="Cambria" w:eastAsia="Cambria" w:hAnsi="Cambria" w:cs="Cambria"/>
        <w:b/>
        <w:sz w:val="28"/>
      </w:rPr>
      <w:tab/>
      <w:t xml:space="preserve">Generic Risk Assessment  </w:t>
    </w:r>
  </w:p>
  <w:p w14:paraId="3C76077F" w14:textId="77777777" w:rsidR="005F4417" w:rsidRDefault="004B0C67">
    <w:pPr>
      <w:spacing w:after="0"/>
      <w:ind w:left="1"/>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F264" w14:textId="4301C4EF" w:rsidR="005F4417" w:rsidRDefault="004B0C67">
    <w:pPr>
      <w:tabs>
        <w:tab w:val="center" w:pos="2714"/>
        <w:tab w:val="center" w:pos="6482"/>
        <w:tab w:val="center" w:pos="8801"/>
      </w:tabs>
      <w:spacing w:after="0"/>
    </w:pPr>
    <w:r>
      <w:tab/>
    </w:r>
    <w:r>
      <w:rPr>
        <w:rFonts w:ascii="Cambria" w:eastAsia="Cambria" w:hAnsi="Cambria" w:cs="Cambria"/>
        <w:b/>
        <w:sz w:val="28"/>
      </w:rPr>
      <w:t>Friends of Barnet Environment Centre</w:t>
    </w:r>
    <w:r>
      <w:rPr>
        <w:rFonts w:ascii="Cambria" w:eastAsia="Cambria" w:hAnsi="Cambria" w:cs="Cambria"/>
        <w:b/>
        <w:sz w:val="28"/>
      </w:rPr>
      <w:tab/>
      <w:t xml:space="preserve"> </w:t>
    </w:r>
    <w:r>
      <w:rPr>
        <w:rFonts w:ascii="Cambria" w:eastAsia="Cambria" w:hAnsi="Cambria" w:cs="Cambria"/>
        <w:b/>
        <w:sz w:val="28"/>
      </w:rPr>
      <w:tab/>
      <w:t xml:space="preserve">Generic Risk Assessment  </w:t>
    </w:r>
  </w:p>
  <w:p w14:paraId="1E8097DC" w14:textId="77777777" w:rsidR="005F4417" w:rsidRDefault="004B0C67">
    <w:pPr>
      <w:spacing w:after="0"/>
      <w:ind w:left="1"/>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C938" w14:textId="77777777" w:rsidR="005F4417" w:rsidRDefault="004B0C67">
    <w:pPr>
      <w:tabs>
        <w:tab w:val="center" w:pos="2714"/>
        <w:tab w:val="center" w:pos="6482"/>
        <w:tab w:val="center" w:pos="8801"/>
      </w:tabs>
      <w:spacing w:after="0"/>
    </w:pPr>
    <w:r>
      <w:tab/>
    </w:r>
    <w:r>
      <w:rPr>
        <w:rFonts w:ascii="Cambria" w:eastAsia="Cambria" w:hAnsi="Cambria" w:cs="Cambria"/>
        <w:b/>
        <w:sz w:val="28"/>
      </w:rPr>
      <w:t xml:space="preserve">Friends of Barnet Environment Centre CIO    </w:t>
    </w:r>
    <w:r>
      <w:rPr>
        <w:rFonts w:ascii="Cambria" w:eastAsia="Cambria" w:hAnsi="Cambria" w:cs="Cambria"/>
        <w:b/>
        <w:sz w:val="28"/>
      </w:rPr>
      <w:tab/>
      <w:t xml:space="preserve"> </w:t>
    </w:r>
    <w:r>
      <w:rPr>
        <w:rFonts w:ascii="Cambria" w:eastAsia="Cambria" w:hAnsi="Cambria" w:cs="Cambria"/>
        <w:b/>
        <w:sz w:val="28"/>
      </w:rPr>
      <w:tab/>
      <w:t xml:space="preserve">Generic Risk Assessment  </w:t>
    </w:r>
  </w:p>
  <w:p w14:paraId="3DA23732" w14:textId="77777777" w:rsidR="005F4417" w:rsidRDefault="004B0C67">
    <w:pPr>
      <w:spacing w:after="0"/>
      <w:ind w:left="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6BED"/>
    <w:multiLevelType w:val="hybridMultilevel"/>
    <w:tmpl w:val="439C272C"/>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 w15:restartNumberingAfterBreak="0">
    <w:nsid w:val="092053AC"/>
    <w:multiLevelType w:val="hybridMultilevel"/>
    <w:tmpl w:val="4A1EF600"/>
    <w:lvl w:ilvl="0" w:tplc="1AF6B3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BB6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A6A2A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FED53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C4C57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0AE0B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A87ACA">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E4E13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1A475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C54754"/>
    <w:multiLevelType w:val="hybridMultilevel"/>
    <w:tmpl w:val="4168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F7D92"/>
    <w:multiLevelType w:val="hybridMultilevel"/>
    <w:tmpl w:val="194A7650"/>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4" w15:restartNumberingAfterBreak="0">
    <w:nsid w:val="3C6D61A7"/>
    <w:multiLevelType w:val="hybridMultilevel"/>
    <w:tmpl w:val="FA3A4A4A"/>
    <w:lvl w:ilvl="0" w:tplc="7BFC09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433C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4EAB0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70B7C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E4914">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A304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20703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4BF0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1CB02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46096C"/>
    <w:multiLevelType w:val="hybridMultilevel"/>
    <w:tmpl w:val="5482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57278A"/>
    <w:multiLevelType w:val="hybridMultilevel"/>
    <w:tmpl w:val="0574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26D07"/>
    <w:multiLevelType w:val="hybridMultilevel"/>
    <w:tmpl w:val="8626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748172">
    <w:abstractNumId w:val="1"/>
  </w:num>
  <w:num w:numId="2" w16cid:durableId="1934245976">
    <w:abstractNumId w:val="4"/>
  </w:num>
  <w:num w:numId="3" w16cid:durableId="614606455">
    <w:abstractNumId w:val="7"/>
  </w:num>
  <w:num w:numId="4" w16cid:durableId="1720393524">
    <w:abstractNumId w:val="6"/>
  </w:num>
  <w:num w:numId="5" w16cid:durableId="1516260683">
    <w:abstractNumId w:val="5"/>
  </w:num>
  <w:num w:numId="6" w16cid:durableId="173350083">
    <w:abstractNumId w:val="2"/>
  </w:num>
  <w:num w:numId="7" w16cid:durableId="1989743261">
    <w:abstractNumId w:val="0"/>
  </w:num>
  <w:num w:numId="8" w16cid:durableId="299307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17"/>
    <w:rsid w:val="00024BC3"/>
    <w:rsid w:val="000C06CB"/>
    <w:rsid w:val="000D541D"/>
    <w:rsid w:val="001877B2"/>
    <w:rsid w:val="001E07FC"/>
    <w:rsid w:val="001F4AE4"/>
    <w:rsid w:val="002020A6"/>
    <w:rsid w:val="00204E03"/>
    <w:rsid w:val="00231257"/>
    <w:rsid w:val="00261D5E"/>
    <w:rsid w:val="003444E7"/>
    <w:rsid w:val="003A015E"/>
    <w:rsid w:val="003D7747"/>
    <w:rsid w:val="00423E97"/>
    <w:rsid w:val="00434376"/>
    <w:rsid w:val="004362C2"/>
    <w:rsid w:val="00454976"/>
    <w:rsid w:val="004A1FF2"/>
    <w:rsid w:val="004B0C67"/>
    <w:rsid w:val="005B320C"/>
    <w:rsid w:val="005F4417"/>
    <w:rsid w:val="00616C78"/>
    <w:rsid w:val="00704F75"/>
    <w:rsid w:val="007349F0"/>
    <w:rsid w:val="007401C9"/>
    <w:rsid w:val="007F7423"/>
    <w:rsid w:val="008552CC"/>
    <w:rsid w:val="008952BC"/>
    <w:rsid w:val="00921EB9"/>
    <w:rsid w:val="0099382E"/>
    <w:rsid w:val="009E2111"/>
    <w:rsid w:val="009E5DA6"/>
    <w:rsid w:val="00A43052"/>
    <w:rsid w:val="00B34F30"/>
    <w:rsid w:val="00B41A5B"/>
    <w:rsid w:val="00BB5904"/>
    <w:rsid w:val="00C14CD9"/>
    <w:rsid w:val="00C970A0"/>
    <w:rsid w:val="00D13718"/>
    <w:rsid w:val="00E11D65"/>
    <w:rsid w:val="00E369A8"/>
    <w:rsid w:val="00EE4131"/>
    <w:rsid w:val="00F242F3"/>
    <w:rsid w:val="00F64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AF45"/>
  <w15:docId w15:val="{0EB6AC20-ED39-41D1-8BBB-28CAAED7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B320C"/>
    <w:pPr>
      <w:ind w:left="720"/>
      <w:contextualSpacing/>
    </w:pPr>
  </w:style>
  <w:style w:type="character" w:styleId="Emphasis">
    <w:name w:val="Emphasis"/>
    <w:basedOn w:val="DefaultParagraphFont"/>
    <w:uiPriority w:val="20"/>
    <w:qFormat/>
    <w:rsid w:val="001F4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4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0AA2-83F6-4F08-A019-8DB3E4F9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Risk</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dc:title>
  <dc:creator>Ruth Barrett</dc:creator>
  <cp:lastModifiedBy>Robyn Stern</cp:lastModifiedBy>
  <cp:revision>4</cp:revision>
  <dcterms:created xsi:type="dcterms:W3CDTF">2025-07-21T13:03:00Z</dcterms:created>
  <dcterms:modified xsi:type="dcterms:W3CDTF">2025-07-22T15:16:00Z</dcterms:modified>
</cp:coreProperties>
</file>